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F63" w:rsidRDefault="001B4F63" w:rsidP="00A758CC">
      <w:pPr>
        <w:jc w:val="center"/>
        <w:rPr>
          <w:rFonts w:cs="ＭＳ 明朝"/>
          <w:szCs w:val="24"/>
        </w:rPr>
      </w:pPr>
      <w:bookmarkStart w:id="0" w:name="_GoBack"/>
      <w:bookmarkEnd w:id="0"/>
      <w:r>
        <w:rPr>
          <w:rFonts w:cs="ＭＳ 明朝" w:hint="eastAsia"/>
          <w:szCs w:val="24"/>
        </w:rPr>
        <w:t>診療用放射性同位元素・陽電子断層撮影診療用放射性同位元素に関する概要書</w:t>
      </w:r>
    </w:p>
    <w:p w:rsidR="004641E5" w:rsidRPr="004641E5" w:rsidRDefault="004641E5" w:rsidP="004641E5">
      <w:pPr>
        <w:jc w:val="center"/>
        <w:rPr>
          <w:rFonts w:cs="ＭＳ 明朝"/>
          <w:szCs w:val="24"/>
        </w:rPr>
      </w:pPr>
    </w:p>
    <w:p w:rsidR="001B4F63" w:rsidRDefault="001B4F63">
      <w:pPr>
        <w:ind w:left="420" w:hanging="210"/>
        <w:rPr>
          <w:rFonts w:cs="ＭＳ 明朝"/>
          <w:szCs w:val="24"/>
        </w:rPr>
      </w:pPr>
      <w:r>
        <w:rPr>
          <w:rFonts w:cs="ＭＳ 明朝" w:hint="eastAsia"/>
          <w:szCs w:val="24"/>
        </w:rPr>
        <w:t>１　診療用放射性同位元素又は陽電子断層撮影診療用放射性同位元素に関する事項</w:t>
      </w:r>
    </w:p>
    <w:p w:rsidR="001B4F63" w:rsidRDefault="001B4F63">
      <w:pPr>
        <w:spacing w:line="120" w:lineRule="exact"/>
        <w:rPr>
          <w:rFonts w:cs="ＭＳ 明朝"/>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470"/>
        <w:gridCol w:w="1785"/>
        <w:gridCol w:w="4725"/>
      </w:tblGrid>
      <w:tr w:rsidR="001B4F63">
        <w:trPr>
          <w:cantSplit/>
          <w:trHeight w:hRule="exact" w:val="420"/>
        </w:trPr>
        <w:tc>
          <w:tcPr>
            <w:tcW w:w="1470" w:type="dxa"/>
            <w:vMerge w:val="restart"/>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放射性元素の種類</w:t>
            </w:r>
          </w:p>
        </w:tc>
        <w:tc>
          <w:tcPr>
            <w:tcW w:w="1785"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核種</w:t>
            </w:r>
          </w:p>
        </w:tc>
        <w:tc>
          <w:tcPr>
            <w:tcW w:w="4725" w:type="dxa"/>
            <w:tcMar>
              <w:top w:w="0" w:type="dxa"/>
              <w:left w:w="105" w:type="dxa"/>
              <w:bottom w:w="0" w:type="dxa"/>
              <w:right w:w="105" w:type="dxa"/>
            </w:tcMar>
            <w:vAlign w:val="center"/>
          </w:tcPr>
          <w:p w:rsidR="001B4F63" w:rsidRDefault="001B4F63">
            <w:pPr>
              <w:snapToGrid w:val="0"/>
              <w:rPr>
                <w:rFonts w:cs="ＭＳ 明朝"/>
                <w:szCs w:val="24"/>
              </w:rPr>
            </w:pPr>
          </w:p>
        </w:tc>
      </w:tr>
      <w:tr w:rsidR="001B4F63">
        <w:trPr>
          <w:cantSplit/>
          <w:trHeight w:hRule="exact" w:val="420"/>
        </w:trPr>
        <w:tc>
          <w:tcPr>
            <w:tcW w:w="1470" w:type="dxa"/>
            <w:vMerge/>
            <w:tcMar>
              <w:top w:w="0" w:type="dxa"/>
              <w:left w:w="105" w:type="dxa"/>
              <w:bottom w:w="0" w:type="dxa"/>
              <w:right w:w="105" w:type="dxa"/>
            </w:tcMar>
            <w:vAlign w:val="center"/>
          </w:tcPr>
          <w:p w:rsidR="001B4F63" w:rsidRDefault="001B4F63">
            <w:pPr>
              <w:snapToGrid w:val="0"/>
              <w:rPr>
                <w:rFonts w:cs="ＭＳ 明朝"/>
                <w:szCs w:val="24"/>
              </w:rPr>
            </w:pPr>
          </w:p>
        </w:tc>
        <w:tc>
          <w:tcPr>
            <w:tcW w:w="1785"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化学形等</w:t>
            </w:r>
          </w:p>
        </w:tc>
        <w:tc>
          <w:tcPr>
            <w:tcW w:w="4725" w:type="dxa"/>
            <w:tcMar>
              <w:top w:w="0" w:type="dxa"/>
              <w:left w:w="105" w:type="dxa"/>
              <w:bottom w:w="0" w:type="dxa"/>
              <w:right w:w="105" w:type="dxa"/>
            </w:tcMar>
            <w:vAlign w:val="center"/>
          </w:tcPr>
          <w:p w:rsidR="001B4F63" w:rsidRDefault="001B4F63">
            <w:pPr>
              <w:snapToGrid w:val="0"/>
              <w:rPr>
                <w:rFonts w:cs="ＭＳ 明朝"/>
                <w:szCs w:val="24"/>
              </w:rPr>
            </w:pPr>
          </w:p>
        </w:tc>
      </w:tr>
      <w:tr w:rsidR="001B4F63">
        <w:trPr>
          <w:cantSplit/>
          <w:trHeight w:hRule="exact" w:val="420"/>
        </w:trPr>
        <w:tc>
          <w:tcPr>
            <w:tcW w:w="3255"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形状</w:t>
            </w:r>
          </w:p>
        </w:tc>
        <w:tc>
          <w:tcPr>
            <w:tcW w:w="4725" w:type="dxa"/>
            <w:tcMar>
              <w:top w:w="0" w:type="dxa"/>
              <w:left w:w="105" w:type="dxa"/>
              <w:bottom w:w="0" w:type="dxa"/>
              <w:right w:w="105" w:type="dxa"/>
            </w:tcMar>
            <w:vAlign w:val="center"/>
          </w:tcPr>
          <w:p w:rsidR="001B4F63" w:rsidRDefault="001B4F63">
            <w:pPr>
              <w:snapToGrid w:val="0"/>
              <w:rPr>
                <w:rFonts w:cs="ＭＳ 明朝"/>
                <w:szCs w:val="24"/>
              </w:rPr>
            </w:pPr>
          </w:p>
        </w:tc>
      </w:tr>
      <w:tr w:rsidR="001B4F63">
        <w:trPr>
          <w:cantSplit/>
          <w:trHeight w:hRule="exact" w:val="420"/>
        </w:trPr>
        <w:tc>
          <w:tcPr>
            <w:tcW w:w="3255"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szCs w:val="24"/>
              </w:rPr>
              <w:fldChar w:fldCharType="begin"/>
            </w:r>
            <w:r>
              <w:rPr>
                <w:rFonts w:cs="ＭＳ 明朝"/>
                <w:szCs w:val="24"/>
              </w:rPr>
              <w:instrText xml:space="preserve"> eq \o\ad(</w:instrText>
            </w:r>
            <w:r>
              <w:rPr>
                <w:rFonts w:cs="ＭＳ 明朝" w:hint="eastAsia"/>
                <w:szCs w:val="24"/>
              </w:rPr>
              <w:instrText>年間使用予定数量</w:instrText>
            </w:r>
            <w:r>
              <w:rPr>
                <w:rFonts w:cs="ＭＳ 明朝"/>
                <w:szCs w:val="24"/>
              </w:rPr>
              <w:instrText>,</w:instrText>
            </w:r>
            <w:r>
              <w:rPr>
                <w:rFonts w:cs="ＭＳ 明朝" w:hint="eastAsia"/>
                <w:szCs w:val="24"/>
              </w:rPr>
              <w:instrText xml:space="preserve">　　　　　　　　　　　</w:instrText>
            </w:r>
            <w:r>
              <w:rPr>
                <w:rFonts w:cs="ＭＳ 明朝"/>
                <w:szCs w:val="24"/>
              </w:rPr>
              <w:instrText>)</w:instrText>
            </w:r>
            <w:r>
              <w:rPr>
                <w:rFonts w:cs="ＭＳ 明朝"/>
                <w:szCs w:val="24"/>
              </w:rPr>
              <w:fldChar w:fldCharType="end"/>
            </w:r>
            <w:r>
              <w:rPr>
                <w:rFonts w:cs="ＭＳ 明朝" w:hint="eastAsia"/>
                <w:vanish/>
                <w:szCs w:val="24"/>
              </w:rPr>
              <w:t>年間使用予定数量</w:t>
            </w:r>
            <w:r>
              <w:rPr>
                <w:rFonts w:cs="ＭＳ 明朝" w:hint="eastAsia"/>
                <w:szCs w:val="24"/>
              </w:rPr>
              <w:t>（</w:t>
            </w:r>
            <w:proofErr w:type="spellStart"/>
            <w:r>
              <w:rPr>
                <w:rFonts w:cs="ＭＳ 明朝"/>
                <w:szCs w:val="24"/>
              </w:rPr>
              <w:t>MBq</w:t>
            </w:r>
            <w:proofErr w:type="spellEnd"/>
            <w:r>
              <w:rPr>
                <w:rFonts w:cs="ＭＳ 明朝" w:hint="eastAsia"/>
                <w:szCs w:val="24"/>
              </w:rPr>
              <w:t>）</w:t>
            </w:r>
          </w:p>
        </w:tc>
        <w:tc>
          <w:tcPr>
            <w:tcW w:w="4725" w:type="dxa"/>
            <w:tcMar>
              <w:top w:w="0" w:type="dxa"/>
              <w:left w:w="105" w:type="dxa"/>
              <w:bottom w:w="0" w:type="dxa"/>
              <w:right w:w="105" w:type="dxa"/>
            </w:tcMar>
            <w:vAlign w:val="center"/>
          </w:tcPr>
          <w:p w:rsidR="001B4F63" w:rsidRDefault="001B4F63">
            <w:pPr>
              <w:snapToGrid w:val="0"/>
              <w:jc w:val="distribute"/>
              <w:rPr>
                <w:rFonts w:cs="ＭＳ 明朝"/>
                <w:szCs w:val="24"/>
              </w:rPr>
            </w:pPr>
          </w:p>
        </w:tc>
      </w:tr>
      <w:tr w:rsidR="001B4F63">
        <w:trPr>
          <w:cantSplit/>
          <w:trHeight w:hRule="exact" w:val="420"/>
        </w:trPr>
        <w:tc>
          <w:tcPr>
            <w:tcW w:w="3255"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３月間最大使用予定数量（</w:t>
            </w:r>
            <w:proofErr w:type="spellStart"/>
            <w:r>
              <w:rPr>
                <w:rFonts w:cs="ＭＳ 明朝"/>
                <w:szCs w:val="24"/>
              </w:rPr>
              <w:t>MBq</w:t>
            </w:r>
            <w:proofErr w:type="spellEnd"/>
            <w:r>
              <w:rPr>
                <w:rFonts w:cs="ＭＳ 明朝" w:hint="eastAsia"/>
                <w:szCs w:val="24"/>
              </w:rPr>
              <w:t>）</w:t>
            </w:r>
          </w:p>
        </w:tc>
        <w:tc>
          <w:tcPr>
            <w:tcW w:w="4725" w:type="dxa"/>
            <w:tcMar>
              <w:top w:w="0" w:type="dxa"/>
              <w:left w:w="105" w:type="dxa"/>
              <w:bottom w:w="0" w:type="dxa"/>
              <w:right w:w="105" w:type="dxa"/>
            </w:tcMar>
            <w:vAlign w:val="center"/>
          </w:tcPr>
          <w:p w:rsidR="001B4F63" w:rsidRDefault="001B4F63">
            <w:pPr>
              <w:snapToGrid w:val="0"/>
              <w:jc w:val="distribute"/>
              <w:rPr>
                <w:rFonts w:cs="ＭＳ 明朝"/>
                <w:szCs w:val="24"/>
              </w:rPr>
            </w:pPr>
          </w:p>
        </w:tc>
      </w:tr>
      <w:tr w:rsidR="001B4F63">
        <w:trPr>
          <w:cantSplit/>
          <w:trHeight w:hRule="exact" w:val="420"/>
        </w:trPr>
        <w:tc>
          <w:tcPr>
            <w:tcW w:w="3255"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szCs w:val="24"/>
              </w:rPr>
              <w:fldChar w:fldCharType="begin"/>
            </w:r>
            <w:r>
              <w:rPr>
                <w:rFonts w:cs="ＭＳ 明朝"/>
                <w:szCs w:val="24"/>
              </w:rPr>
              <w:instrText xml:space="preserve"> eq \o\ad(</w:instrText>
            </w:r>
            <w:r>
              <w:rPr>
                <w:rFonts w:cs="ＭＳ 明朝" w:hint="eastAsia"/>
                <w:szCs w:val="24"/>
              </w:rPr>
              <w:instrText>１日最大使用予定数量</w:instrText>
            </w:r>
            <w:r>
              <w:rPr>
                <w:rFonts w:cs="ＭＳ 明朝"/>
                <w:szCs w:val="24"/>
              </w:rPr>
              <w:instrText>,</w:instrText>
            </w:r>
            <w:r>
              <w:rPr>
                <w:rFonts w:cs="ＭＳ 明朝" w:hint="eastAsia"/>
                <w:szCs w:val="24"/>
              </w:rPr>
              <w:instrText xml:space="preserve">　　　　　　　　　　　</w:instrText>
            </w:r>
            <w:r>
              <w:rPr>
                <w:rFonts w:cs="ＭＳ 明朝"/>
                <w:szCs w:val="24"/>
              </w:rPr>
              <w:instrText>)</w:instrText>
            </w:r>
            <w:r>
              <w:rPr>
                <w:rFonts w:cs="ＭＳ 明朝"/>
                <w:szCs w:val="24"/>
              </w:rPr>
              <w:fldChar w:fldCharType="end"/>
            </w:r>
            <w:r>
              <w:rPr>
                <w:rFonts w:cs="ＭＳ 明朝" w:hint="eastAsia"/>
                <w:vanish/>
                <w:szCs w:val="24"/>
              </w:rPr>
              <w:t>１日最大使用予定数量</w:t>
            </w:r>
            <w:r>
              <w:rPr>
                <w:rFonts w:cs="ＭＳ 明朝" w:hint="eastAsia"/>
                <w:szCs w:val="24"/>
              </w:rPr>
              <w:t>（</w:t>
            </w:r>
            <w:proofErr w:type="spellStart"/>
            <w:r>
              <w:rPr>
                <w:rFonts w:cs="ＭＳ 明朝"/>
                <w:szCs w:val="24"/>
              </w:rPr>
              <w:t>MBq</w:t>
            </w:r>
            <w:proofErr w:type="spellEnd"/>
            <w:r>
              <w:rPr>
                <w:rFonts w:cs="ＭＳ 明朝" w:hint="eastAsia"/>
                <w:szCs w:val="24"/>
              </w:rPr>
              <w:t>）</w:t>
            </w:r>
          </w:p>
        </w:tc>
        <w:tc>
          <w:tcPr>
            <w:tcW w:w="4725" w:type="dxa"/>
            <w:tcMar>
              <w:top w:w="0" w:type="dxa"/>
              <w:left w:w="105" w:type="dxa"/>
              <w:bottom w:w="0" w:type="dxa"/>
              <w:right w:w="105" w:type="dxa"/>
            </w:tcMar>
            <w:vAlign w:val="center"/>
          </w:tcPr>
          <w:p w:rsidR="001B4F63" w:rsidRDefault="001B4F63">
            <w:pPr>
              <w:snapToGrid w:val="0"/>
              <w:jc w:val="distribute"/>
              <w:rPr>
                <w:rFonts w:cs="ＭＳ 明朝"/>
                <w:szCs w:val="24"/>
              </w:rPr>
            </w:pPr>
          </w:p>
        </w:tc>
      </w:tr>
      <w:tr w:rsidR="001B4F63">
        <w:trPr>
          <w:cantSplit/>
          <w:trHeight w:hRule="exact" w:val="420"/>
        </w:trPr>
        <w:tc>
          <w:tcPr>
            <w:tcW w:w="3255"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szCs w:val="24"/>
              </w:rPr>
              <w:fldChar w:fldCharType="begin"/>
            </w:r>
            <w:r>
              <w:rPr>
                <w:rFonts w:cs="ＭＳ 明朝"/>
                <w:szCs w:val="24"/>
              </w:rPr>
              <w:instrText xml:space="preserve"> eq \o\ad(</w:instrText>
            </w:r>
            <w:r>
              <w:rPr>
                <w:rFonts w:cs="ＭＳ 明朝" w:hint="eastAsia"/>
                <w:szCs w:val="24"/>
              </w:rPr>
              <w:instrText>最大貯蔵予定数量</w:instrText>
            </w:r>
            <w:r>
              <w:rPr>
                <w:rFonts w:cs="ＭＳ 明朝"/>
                <w:szCs w:val="24"/>
              </w:rPr>
              <w:instrText>,</w:instrText>
            </w:r>
            <w:r>
              <w:rPr>
                <w:rFonts w:cs="ＭＳ 明朝" w:hint="eastAsia"/>
                <w:szCs w:val="24"/>
              </w:rPr>
              <w:instrText xml:space="preserve">　　　　　　　　　　　</w:instrText>
            </w:r>
            <w:r>
              <w:rPr>
                <w:rFonts w:cs="ＭＳ 明朝"/>
                <w:szCs w:val="24"/>
              </w:rPr>
              <w:instrText>)</w:instrText>
            </w:r>
            <w:r>
              <w:rPr>
                <w:rFonts w:cs="ＭＳ 明朝"/>
                <w:szCs w:val="24"/>
              </w:rPr>
              <w:fldChar w:fldCharType="end"/>
            </w:r>
            <w:r>
              <w:rPr>
                <w:rFonts w:cs="ＭＳ 明朝" w:hint="eastAsia"/>
                <w:vanish/>
                <w:szCs w:val="24"/>
              </w:rPr>
              <w:t>最大貯蔵予定数量</w:t>
            </w:r>
            <w:r>
              <w:rPr>
                <w:rFonts w:cs="ＭＳ 明朝" w:hint="eastAsia"/>
                <w:szCs w:val="24"/>
              </w:rPr>
              <w:t>（</w:t>
            </w:r>
            <w:proofErr w:type="spellStart"/>
            <w:r>
              <w:rPr>
                <w:rFonts w:cs="ＭＳ 明朝"/>
                <w:szCs w:val="24"/>
              </w:rPr>
              <w:t>MBq</w:t>
            </w:r>
            <w:proofErr w:type="spellEnd"/>
            <w:r>
              <w:rPr>
                <w:rFonts w:cs="ＭＳ 明朝" w:hint="eastAsia"/>
                <w:szCs w:val="24"/>
              </w:rPr>
              <w:t>）</w:t>
            </w:r>
          </w:p>
        </w:tc>
        <w:tc>
          <w:tcPr>
            <w:tcW w:w="4725" w:type="dxa"/>
            <w:tcMar>
              <w:top w:w="0" w:type="dxa"/>
              <w:left w:w="105" w:type="dxa"/>
              <w:bottom w:w="0" w:type="dxa"/>
              <w:right w:w="105" w:type="dxa"/>
            </w:tcMar>
            <w:vAlign w:val="center"/>
          </w:tcPr>
          <w:p w:rsidR="001B4F63" w:rsidRDefault="001B4F63">
            <w:pPr>
              <w:snapToGrid w:val="0"/>
              <w:jc w:val="distribute"/>
              <w:rPr>
                <w:rFonts w:cs="ＭＳ 明朝"/>
                <w:szCs w:val="24"/>
              </w:rPr>
            </w:pPr>
          </w:p>
        </w:tc>
      </w:tr>
      <w:tr w:rsidR="001B4F63">
        <w:trPr>
          <w:cantSplit/>
          <w:trHeight w:hRule="exact" w:val="1260"/>
        </w:trPr>
        <w:tc>
          <w:tcPr>
            <w:tcW w:w="3255"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使用場所</w:t>
            </w:r>
          </w:p>
        </w:tc>
        <w:tc>
          <w:tcPr>
            <w:tcW w:w="4725" w:type="dxa"/>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□診療用放射性同位元素使用室</w:t>
            </w:r>
          </w:p>
          <w:p w:rsidR="001B4F63" w:rsidRDefault="001B4F63">
            <w:pPr>
              <w:snapToGrid w:val="0"/>
              <w:rPr>
                <w:rFonts w:cs="ＭＳ 明朝"/>
                <w:szCs w:val="24"/>
              </w:rPr>
            </w:pPr>
            <w:r>
              <w:rPr>
                <w:rFonts w:cs="ＭＳ 明朝" w:hint="eastAsia"/>
                <w:szCs w:val="24"/>
              </w:rPr>
              <w:t>□陽電子断層撮影診療用放射性同位元素使用室</w:t>
            </w:r>
          </w:p>
          <w:p w:rsidR="001B4F63" w:rsidRDefault="001B4F63">
            <w:pPr>
              <w:snapToGrid w:val="0"/>
              <w:rPr>
                <w:rFonts w:cs="ＭＳ 明朝"/>
                <w:szCs w:val="24"/>
              </w:rPr>
            </w:pPr>
            <w:r>
              <w:rPr>
                <w:rFonts w:cs="ＭＳ 明朝" w:hint="eastAsia"/>
                <w:szCs w:val="24"/>
              </w:rPr>
              <w:t>□放射線治療収容室</w:t>
            </w:r>
          </w:p>
          <w:p w:rsidR="001B4F63" w:rsidRDefault="001B4F63">
            <w:pPr>
              <w:snapToGrid w:val="0"/>
              <w:rPr>
                <w:rFonts w:cs="ＭＳ 明朝"/>
                <w:szCs w:val="24"/>
              </w:rPr>
            </w:pPr>
            <w:r>
              <w:rPr>
                <w:rFonts w:cs="ＭＳ 明朝" w:hint="eastAsia"/>
                <w:szCs w:val="24"/>
              </w:rPr>
              <w:t>□手術室</w:t>
            </w:r>
          </w:p>
        </w:tc>
      </w:tr>
    </w:tbl>
    <w:p w:rsidR="001B4F63" w:rsidRDefault="001B4F63">
      <w:pPr>
        <w:spacing w:line="120" w:lineRule="exact"/>
        <w:rPr>
          <w:rFonts w:cs="ＭＳ 明朝"/>
          <w:szCs w:val="24"/>
        </w:rPr>
      </w:pPr>
    </w:p>
    <w:p w:rsidR="00AF045C" w:rsidRDefault="00AF045C">
      <w:pPr>
        <w:ind w:left="420" w:hanging="210"/>
        <w:rPr>
          <w:rFonts w:cs="ＭＳ 明朝"/>
          <w:szCs w:val="24"/>
        </w:rPr>
      </w:pPr>
    </w:p>
    <w:p w:rsidR="001B4F63" w:rsidRDefault="001B4F63">
      <w:pPr>
        <w:ind w:left="420" w:hanging="210"/>
        <w:rPr>
          <w:rFonts w:cs="ＭＳ 明朝"/>
          <w:szCs w:val="24"/>
        </w:rPr>
      </w:pPr>
      <w:r>
        <w:rPr>
          <w:rFonts w:cs="ＭＳ 明朝" w:hint="eastAsia"/>
          <w:szCs w:val="24"/>
        </w:rPr>
        <w:t>２　診療用放射性同位元素使用室の放射線障害の防止に関する構造設備の概要</w:t>
      </w:r>
    </w:p>
    <w:p w:rsidR="001B4F63" w:rsidRDefault="001B4F63">
      <w:pPr>
        <w:spacing w:line="120" w:lineRule="exact"/>
        <w:rPr>
          <w:rFonts w:cs="ＭＳ 明朝"/>
          <w:szCs w:val="24"/>
        </w:rPr>
      </w:pP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381"/>
        <w:gridCol w:w="3686"/>
        <w:gridCol w:w="4252"/>
      </w:tblGrid>
      <w:tr w:rsidR="001B4F63" w:rsidTr="00AF045C">
        <w:trPr>
          <w:cantSplit/>
          <w:trHeight w:hRule="exact" w:val="420"/>
        </w:trPr>
        <w:tc>
          <w:tcPr>
            <w:tcW w:w="5067"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使用室名</w:t>
            </w:r>
          </w:p>
        </w:tc>
        <w:tc>
          <w:tcPr>
            <w:tcW w:w="4252" w:type="dxa"/>
            <w:tcMar>
              <w:top w:w="0" w:type="dxa"/>
              <w:left w:w="105" w:type="dxa"/>
              <w:bottom w:w="0" w:type="dxa"/>
              <w:right w:w="105" w:type="dxa"/>
            </w:tcMar>
            <w:vAlign w:val="center"/>
          </w:tcPr>
          <w:p w:rsidR="001B4F63" w:rsidRDefault="001B4F63">
            <w:pPr>
              <w:snapToGrid w:val="0"/>
              <w:rPr>
                <w:rFonts w:cs="ＭＳ 明朝"/>
                <w:szCs w:val="24"/>
              </w:rPr>
            </w:pPr>
          </w:p>
        </w:tc>
      </w:tr>
      <w:tr w:rsidR="001B4F63" w:rsidTr="00AF045C">
        <w:trPr>
          <w:cantSplit/>
          <w:trHeight w:hRule="exact" w:val="420"/>
        </w:trPr>
        <w:tc>
          <w:tcPr>
            <w:tcW w:w="5067"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主要構造部等の耐火性</w:t>
            </w:r>
          </w:p>
        </w:tc>
        <w:tc>
          <w:tcPr>
            <w:tcW w:w="4252"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耐火構造　・　不燃材料を用いた構造</w:t>
            </w:r>
          </w:p>
        </w:tc>
      </w:tr>
      <w:tr w:rsidR="001B4F63" w:rsidTr="00AF045C">
        <w:trPr>
          <w:cantSplit/>
          <w:trHeight w:hRule="exact" w:val="630"/>
        </w:trPr>
        <w:tc>
          <w:tcPr>
            <w:tcW w:w="5067" w:type="dxa"/>
            <w:gridSpan w:val="2"/>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放射性同位元素準備室、診療を行う室及び放射性同位元素使用室内収容室の区画</w:t>
            </w:r>
          </w:p>
        </w:tc>
        <w:tc>
          <w:tcPr>
            <w:tcW w:w="4252"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1381" w:type="dxa"/>
            <w:vMerge w:val="restart"/>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しゃへい物等の材質及び厚さ</w:t>
            </w:r>
          </w:p>
        </w:tc>
        <w:tc>
          <w:tcPr>
            <w:tcW w:w="3686"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天井</w:t>
            </w:r>
          </w:p>
        </w:tc>
        <w:tc>
          <w:tcPr>
            <w:tcW w:w="4252" w:type="dxa"/>
            <w:tcMar>
              <w:top w:w="0" w:type="dxa"/>
              <w:left w:w="105" w:type="dxa"/>
              <w:bottom w:w="0" w:type="dxa"/>
              <w:right w:w="105" w:type="dxa"/>
            </w:tcMar>
            <w:vAlign w:val="center"/>
          </w:tcPr>
          <w:p w:rsidR="001B4F63" w:rsidRDefault="001B4F63">
            <w:pPr>
              <w:snapToGrid w:val="0"/>
              <w:jc w:val="right"/>
              <w:rPr>
                <w:rFonts w:cs="ＭＳ 明朝"/>
                <w:szCs w:val="24"/>
              </w:rPr>
            </w:pPr>
            <w:r>
              <w:rPr>
                <w:rFonts w:cs="ＭＳ 明朝" w:hint="eastAsia"/>
                <w:szCs w:val="24"/>
              </w:rPr>
              <w:t>（厚さ　　　　）</w:t>
            </w:r>
          </w:p>
        </w:tc>
      </w:tr>
      <w:tr w:rsidR="001B4F63" w:rsidTr="00AF045C">
        <w:trPr>
          <w:cantSplit/>
          <w:trHeight w:hRule="exact" w:val="420"/>
        </w:trPr>
        <w:tc>
          <w:tcPr>
            <w:tcW w:w="1381" w:type="dxa"/>
            <w:vMerge/>
            <w:tcMar>
              <w:top w:w="0" w:type="dxa"/>
              <w:left w:w="105" w:type="dxa"/>
              <w:bottom w:w="0" w:type="dxa"/>
              <w:right w:w="105" w:type="dxa"/>
            </w:tcMar>
            <w:vAlign w:val="center"/>
          </w:tcPr>
          <w:p w:rsidR="001B4F63" w:rsidRDefault="001B4F63">
            <w:pPr>
              <w:snapToGrid w:val="0"/>
              <w:rPr>
                <w:rFonts w:cs="ＭＳ 明朝"/>
                <w:szCs w:val="24"/>
              </w:rPr>
            </w:pPr>
          </w:p>
        </w:tc>
        <w:tc>
          <w:tcPr>
            <w:tcW w:w="3686"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床</w:t>
            </w:r>
          </w:p>
        </w:tc>
        <w:tc>
          <w:tcPr>
            <w:tcW w:w="4252" w:type="dxa"/>
            <w:tcMar>
              <w:top w:w="0" w:type="dxa"/>
              <w:left w:w="105" w:type="dxa"/>
              <w:bottom w:w="0" w:type="dxa"/>
              <w:right w:w="105" w:type="dxa"/>
            </w:tcMar>
            <w:vAlign w:val="center"/>
          </w:tcPr>
          <w:p w:rsidR="001B4F63" w:rsidRDefault="001B4F63">
            <w:pPr>
              <w:snapToGrid w:val="0"/>
              <w:jc w:val="right"/>
              <w:rPr>
                <w:rFonts w:cs="ＭＳ 明朝"/>
                <w:szCs w:val="24"/>
              </w:rPr>
            </w:pPr>
            <w:r>
              <w:rPr>
                <w:rFonts w:cs="ＭＳ 明朝" w:hint="eastAsia"/>
                <w:szCs w:val="24"/>
              </w:rPr>
              <w:t>（厚さ　　　　）</w:t>
            </w:r>
          </w:p>
        </w:tc>
      </w:tr>
      <w:tr w:rsidR="001B4F63" w:rsidTr="00AF045C">
        <w:trPr>
          <w:cantSplit/>
          <w:trHeight w:hRule="exact" w:val="383"/>
        </w:trPr>
        <w:tc>
          <w:tcPr>
            <w:tcW w:w="1381" w:type="dxa"/>
            <w:vMerge/>
            <w:tcMar>
              <w:top w:w="0" w:type="dxa"/>
              <w:left w:w="105" w:type="dxa"/>
              <w:bottom w:w="0" w:type="dxa"/>
              <w:right w:w="105" w:type="dxa"/>
            </w:tcMar>
            <w:vAlign w:val="center"/>
          </w:tcPr>
          <w:p w:rsidR="001B4F63" w:rsidRDefault="001B4F63">
            <w:pPr>
              <w:snapToGrid w:val="0"/>
              <w:rPr>
                <w:rFonts w:cs="ＭＳ 明朝"/>
                <w:szCs w:val="24"/>
              </w:rPr>
            </w:pPr>
          </w:p>
        </w:tc>
        <w:tc>
          <w:tcPr>
            <w:tcW w:w="3686" w:type="dxa"/>
            <w:tcMar>
              <w:top w:w="0" w:type="dxa"/>
              <w:left w:w="105" w:type="dxa"/>
              <w:bottom w:w="0" w:type="dxa"/>
              <w:right w:w="105" w:type="dxa"/>
            </w:tcMar>
            <w:vAlign w:val="center"/>
          </w:tcPr>
          <w:p w:rsidR="001B4F63" w:rsidRDefault="001B4F63" w:rsidP="004641E5">
            <w:pPr>
              <w:snapToGrid w:val="0"/>
              <w:jc w:val="distribute"/>
              <w:rPr>
                <w:rFonts w:cs="ＭＳ 明朝"/>
                <w:szCs w:val="24"/>
              </w:rPr>
            </w:pPr>
            <w:r>
              <w:rPr>
                <w:rFonts w:cs="ＭＳ 明朝" w:hint="eastAsia"/>
                <w:szCs w:val="24"/>
              </w:rPr>
              <w:t>周囲のしゃへい物（壁等）</w:t>
            </w:r>
          </w:p>
        </w:tc>
        <w:tc>
          <w:tcPr>
            <w:tcW w:w="4252" w:type="dxa"/>
            <w:tcMar>
              <w:top w:w="0" w:type="dxa"/>
              <w:left w:w="105" w:type="dxa"/>
              <w:bottom w:w="0" w:type="dxa"/>
              <w:right w:w="105" w:type="dxa"/>
            </w:tcMar>
            <w:vAlign w:val="center"/>
          </w:tcPr>
          <w:p w:rsidR="001B4F63" w:rsidRDefault="001B4F63">
            <w:pPr>
              <w:snapToGrid w:val="0"/>
              <w:jc w:val="right"/>
              <w:rPr>
                <w:rFonts w:cs="ＭＳ 明朝"/>
                <w:szCs w:val="24"/>
              </w:rPr>
            </w:pPr>
            <w:r>
              <w:rPr>
                <w:rFonts w:cs="ＭＳ 明朝" w:hint="eastAsia"/>
                <w:szCs w:val="24"/>
              </w:rPr>
              <w:t>（厚さ　　　　）</w:t>
            </w:r>
          </w:p>
        </w:tc>
      </w:tr>
      <w:tr w:rsidR="001B4F63" w:rsidTr="00AF045C">
        <w:trPr>
          <w:cantSplit/>
          <w:trHeight w:hRule="exact" w:val="420"/>
        </w:trPr>
        <w:tc>
          <w:tcPr>
            <w:tcW w:w="1381" w:type="dxa"/>
            <w:vMerge/>
            <w:tcMar>
              <w:top w:w="0" w:type="dxa"/>
              <w:left w:w="105" w:type="dxa"/>
              <w:bottom w:w="0" w:type="dxa"/>
              <w:right w:w="105" w:type="dxa"/>
            </w:tcMar>
            <w:vAlign w:val="center"/>
          </w:tcPr>
          <w:p w:rsidR="001B4F63" w:rsidRDefault="001B4F63">
            <w:pPr>
              <w:snapToGrid w:val="0"/>
              <w:rPr>
                <w:rFonts w:cs="ＭＳ 明朝"/>
                <w:szCs w:val="24"/>
              </w:rPr>
            </w:pPr>
          </w:p>
        </w:tc>
        <w:tc>
          <w:tcPr>
            <w:tcW w:w="3686"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出入口の扉</w:t>
            </w:r>
          </w:p>
        </w:tc>
        <w:tc>
          <w:tcPr>
            <w:tcW w:w="4252" w:type="dxa"/>
            <w:tcMar>
              <w:top w:w="0" w:type="dxa"/>
              <w:left w:w="105" w:type="dxa"/>
              <w:bottom w:w="0" w:type="dxa"/>
              <w:right w:w="105" w:type="dxa"/>
            </w:tcMar>
            <w:vAlign w:val="center"/>
          </w:tcPr>
          <w:p w:rsidR="001B4F63" w:rsidRDefault="001B4F63">
            <w:pPr>
              <w:snapToGrid w:val="0"/>
              <w:jc w:val="right"/>
              <w:rPr>
                <w:rFonts w:cs="ＭＳ 明朝"/>
                <w:szCs w:val="24"/>
              </w:rPr>
            </w:pPr>
            <w:r>
              <w:rPr>
                <w:rFonts w:cs="ＭＳ 明朝" w:hint="eastAsia"/>
                <w:szCs w:val="24"/>
              </w:rPr>
              <w:t>（厚さ　　　　）</w:t>
            </w:r>
          </w:p>
        </w:tc>
      </w:tr>
      <w:tr w:rsidR="001B4F63" w:rsidTr="00AF045C">
        <w:trPr>
          <w:cantSplit/>
          <w:trHeight w:hRule="exact" w:val="630"/>
        </w:trPr>
        <w:tc>
          <w:tcPr>
            <w:tcW w:w="5067" w:type="dxa"/>
            <w:gridSpan w:val="2"/>
            <w:tcMar>
              <w:top w:w="0" w:type="dxa"/>
              <w:left w:w="105" w:type="dxa"/>
              <w:bottom w:w="0" w:type="dxa"/>
              <w:right w:w="105" w:type="dxa"/>
            </w:tcMar>
            <w:vAlign w:val="center"/>
          </w:tcPr>
          <w:p w:rsidR="004641E5" w:rsidRDefault="001B4F63">
            <w:pPr>
              <w:snapToGrid w:val="0"/>
              <w:rPr>
                <w:rFonts w:cs="ＭＳ 明朝"/>
                <w:szCs w:val="24"/>
              </w:rPr>
            </w:pPr>
            <w:r>
              <w:rPr>
                <w:rFonts w:cs="ＭＳ 明朝" w:hint="eastAsia"/>
                <w:szCs w:val="24"/>
              </w:rPr>
              <w:t>人が常時立ち入る場所における実効線量が</w:t>
            </w:r>
          </w:p>
          <w:p w:rsidR="001B4F63" w:rsidRDefault="001B4F63">
            <w:pPr>
              <w:snapToGrid w:val="0"/>
              <w:rPr>
                <w:rFonts w:cs="ＭＳ 明朝"/>
                <w:szCs w:val="24"/>
              </w:rPr>
            </w:pPr>
            <w:r>
              <w:rPr>
                <w:rFonts w:cs="ＭＳ 明朝" w:hint="eastAsia"/>
                <w:szCs w:val="24"/>
              </w:rPr>
              <w:t>１</w:t>
            </w:r>
            <w:proofErr w:type="spellStart"/>
            <w:r>
              <w:rPr>
                <w:rFonts w:cs="ＭＳ 明朝"/>
                <w:szCs w:val="24"/>
              </w:rPr>
              <w:t>mSv</w:t>
            </w:r>
            <w:proofErr w:type="spellEnd"/>
            <w:r>
              <w:rPr>
                <w:rFonts w:cs="ＭＳ 明朝"/>
                <w:szCs w:val="24"/>
              </w:rPr>
              <w:t>/</w:t>
            </w:r>
            <w:r>
              <w:rPr>
                <w:rFonts w:cs="ＭＳ 明朝" w:hint="eastAsia"/>
                <w:szCs w:val="24"/>
              </w:rPr>
              <w:t>週以下とする防護措置</w:t>
            </w:r>
          </w:p>
        </w:tc>
        <w:tc>
          <w:tcPr>
            <w:tcW w:w="4252"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5067" w:type="dxa"/>
            <w:gridSpan w:val="2"/>
            <w:tcBorders>
              <w:bottom w:val="nil"/>
            </w:tcBorders>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使用室である旨を示す標識</w:t>
            </w:r>
          </w:p>
        </w:tc>
        <w:tc>
          <w:tcPr>
            <w:tcW w:w="4252" w:type="dxa"/>
            <w:tcBorders>
              <w:bottom w:val="nil"/>
            </w:tcBorders>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4641E5" w:rsidTr="00AF045C">
        <w:trPr>
          <w:trHeight w:hRule="exact" w:val="637"/>
        </w:trPr>
        <w:tc>
          <w:tcPr>
            <w:tcW w:w="1381" w:type="dxa"/>
            <w:vMerge w:val="restart"/>
            <w:tcMar>
              <w:top w:w="0" w:type="dxa"/>
              <w:left w:w="105" w:type="dxa"/>
              <w:bottom w:w="0" w:type="dxa"/>
              <w:right w:w="105" w:type="dxa"/>
            </w:tcMar>
            <w:vAlign w:val="center"/>
          </w:tcPr>
          <w:p w:rsidR="004641E5" w:rsidRPr="004641E5" w:rsidRDefault="004641E5" w:rsidP="0047326C">
            <w:pPr>
              <w:snapToGrid w:val="0"/>
              <w:rPr>
                <w:rFonts w:cs="ＭＳ 明朝"/>
                <w:szCs w:val="24"/>
              </w:rPr>
            </w:pPr>
            <w:r>
              <w:rPr>
                <w:rFonts w:cs="ＭＳ 明朝" w:hint="eastAsia"/>
                <w:szCs w:val="24"/>
              </w:rPr>
              <w:t>使用室の壁、床等の構造等</w:t>
            </w:r>
          </w:p>
        </w:tc>
        <w:tc>
          <w:tcPr>
            <w:tcW w:w="3686" w:type="dxa"/>
            <w:tcBorders>
              <w:bottom w:val="nil"/>
            </w:tcBorders>
            <w:tcMar>
              <w:top w:w="0" w:type="dxa"/>
              <w:left w:w="105" w:type="dxa"/>
              <w:bottom w:w="0" w:type="dxa"/>
              <w:right w:w="105" w:type="dxa"/>
            </w:tcMar>
            <w:vAlign w:val="center"/>
          </w:tcPr>
          <w:p w:rsidR="004641E5" w:rsidRDefault="004641E5">
            <w:pPr>
              <w:snapToGrid w:val="0"/>
              <w:rPr>
                <w:rFonts w:cs="ＭＳ 明朝"/>
                <w:szCs w:val="24"/>
              </w:rPr>
            </w:pPr>
            <w:r>
              <w:rPr>
                <w:rFonts w:cs="ＭＳ 明朝" w:hint="eastAsia"/>
                <w:szCs w:val="24"/>
              </w:rPr>
              <w:t>突起物、くぼみ及び仕上げ材の目地等の透き間の少ない構造</w:t>
            </w:r>
          </w:p>
        </w:tc>
        <w:tc>
          <w:tcPr>
            <w:tcW w:w="4252" w:type="dxa"/>
            <w:tcBorders>
              <w:bottom w:val="nil"/>
            </w:tcBorders>
            <w:tcMar>
              <w:top w:w="0" w:type="dxa"/>
              <w:left w:w="105" w:type="dxa"/>
              <w:bottom w:w="0" w:type="dxa"/>
              <w:right w:w="105" w:type="dxa"/>
            </w:tcMar>
            <w:vAlign w:val="center"/>
          </w:tcPr>
          <w:p w:rsidR="004641E5" w:rsidRDefault="004641E5">
            <w:pPr>
              <w:snapToGrid w:val="0"/>
              <w:jc w:val="center"/>
              <w:rPr>
                <w:rFonts w:cs="ＭＳ 明朝"/>
                <w:szCs w:val="24"/>
              </w:rPr>
            </w:pPr>
            <w:r>
              <w:rPr>
                <w:rFonts w:cs="ＭＳ 明朝" w:hint="eastAsia"/>
                <w:szCs w:val="24"/>
              </w:rPr>
              <w:t>有　・　無</w:t>
            </w:r>
          </w:p>
        </w:tc>
      </w:tr>
      <w:tr w:rsidR="004641E5" w:rsidTr="00AF045C">
        <w:trPr>
          <w:trHeight w:hRule="exact" w:val="859"/>
        </w:trPr>
        <w:tc>
          <w:tcPr>
            <w:tcW w:w="1381" w:type="dxa"/>
            <w:vMerge/>
            <w:tcBorders>
              <w:bottom w:val="nil"/>
            </w:tcBorders>
            <w:tcMar>
              <w:top w:w="0" w:type="dxa"/>
              <w:left w:w="105" w:type="dxa"/>
              <w:bottom w:w="0" w:type="dxa"/>
              <w:right w:w="105" w:type="dxa"/>
            </w:tcMar>
            <w:vAlign w:val="center"/>
          </w:tcPr>
          <w:p w:rsidR="004641E5" w:rsidRDefault="004641E5">
            <w:pPr>
              <w:snapToGrid w:val="0"/>
              <w:rPr>
                <w:rFonts w:cs="ＭＳ 明朝"/>
                <w:szCs w:val="24"/>
              </w:rPr>
            </w:pPr>
          </w:p>
        </w:tc>
        <w:tc>
          <w:tcPr>
            <w:tcW w:w="3686" w:type="dxa"/>
            <w:tcMar>
              <w:top w:w="0" w:type="dxa"/>
              <w:left w:w="105" w:type="dxa"/>
              <w:bottom w:w="0" w:type="dxa"/>
              <w:right w:w="105" w:type="dxa"/>
            </w:tcMar>
            <w:vAlign w:val="center"/>
          </w:tcPr>
          <w:p w:rsidR="004641E5" w:rsidRDefault="004641E5">
            <w:pPr>
              <w:snapToGrid w:val="0"/>
              <w:rPr>
                <w:rFonts w:cs="ＭＳ 明朝"/>
                <w:szCs w:val="24"/>
              </w:rPr>
            </w:pPr>
            <w:r>
              <w:rPr>
                <w:rFonts w:cs="ＭＳ 明朝" w:hint="eastAsia"/>
                <w:szCs w:val="24"/>
              </w:rPr>
              <w:t>平滑であり、気体又は液体が浸透しにくく、かつ、腐食しにくい材料での表面仕上げ</w:t>
            </w:r>
          </w:p>
        </w:tc>
        <w:tc>
          <w:tcPr>
            <w:tcW w:w="4252" w:type="dxa"/>
            <w:tcMar>
              <w:top w:w="0" w:type="dxa"/>
              <w:left w:w="105" w:type="dxa"/>
              <w:bottom w:w="0" w:type="dxa"/>
              <w:right w:w="105" w:type="dxa"/>
            </w:tcMar>
            <w:vAlign w:val="center"/>
          </w:tcPr>
          <w:p w:rsidR="004641E5" w:rsidRDefault="004641E5">
            <w:pPr>
              <w:snapToGrid w:val="0"/>
              <w:jc w:val="center"/>
              <w:rPr>
                <w:rFonts w:cs="ＭＳ 明朝"/>
                <w:szCs w:val="24"/>
              </w:rPr>
            </w:pPr>
            <w:r>
              <w:rPr>
                <w:rFonts w:cs="ＭＳ 明朝" w:hint="eastAsia"/>
                <w:szCs w:val="24"/>
              </w:rPr>
              <w:t>有　・　無</w:t>
            </w:r>
          </w:p>
        </w:tc>
      </w:tr>
      <w:tr w:rsidR="00AF045C" w:rsidTr="00AF045C">
        <w:trPr>
          <w:cantSplit/>
          <w:trHeight w:hRule="exact" w:val="465"/>
        </w:trPr>
        <w:tc>
          <w:tcPr>
            <w:tcW w:w="1381" w:type="dxa"/>
            <w:vMerge w:val="restart"/>
            <w:tcMar>
              <w:top w:w="0" w:type="dxa"/>
              <w:left w:w="105" w:type="dxa"/>
              <w:bottom w:w="0" w:type="dxa"/>
              <w:right w:w="105" w:type="dxa"/>
            </w:tcMar>
            <w:vAlign w:val="center"/>
          </w:tcPr>
          <w:p w:rsidR="00AF045C" w:rsidRDefault="00AF045C">
            <w:pPr>
              <w:snapToGrid w:val="0"/>
              <w:jc w:val="distribute"/>
              <w:rPr>
                <w:rFonts w:cs="ＭＳ 明朝"/>
                <w:szCs w:val="24"/>
              </w:rPr>
            </w:pPr>
            <w:r>
              <w:rPr>
                <w:rFonts w:cs="ＭＳ 明朝" w:hint="eastAsia"/>
                <w:szCs w:val="24"/>
              </w:rPr>
              <w:t>出入口付近</w:t>
            </w:r>
          </w:p>
        </w:tc>
        <w:tc>
          <w:tcPr>
            <w:tcW w:w="3686" w:type="dxa"/>
            <w:tcMar>
              <w:top w:w="0" w:type="dxa"/>
              <w:left w:w="105" w:type="dxa"/>
              <w:bottom w:w="0" w:type="dxa"/>
              <w:right w:w="105" w:type="dxa"/>
            </w:tcMar>
            <w:vAlign w:val="center"/>
          </w:tcPr>
          <w:p w:rsidR="00AF045C" w:rsidRDefault="00AF045C" w:rsidP="00A758CC">
            <w:pPr>
              <w:snapToGrid w:val="0"/>
              <w:jc w:val="distribute"/>
              <w:rPr>
                <w:rFonts w:cs="ＭＳ 明朝"/>
                <w:szCs w:val="24"/>
              </w:rPr>
            </w:pPr>
            <w:r>
              <w:rPr>
                <w:rFonts w:cs="ＭＳ 明朝" w:hint="eastAsia"/>
                <w:szCs w:val="24"/>
              </w:rPr>
              <w:t>汚染検査に必要な放射線測定器</w:t>
            </w:r>
          </w:p>
        </w:tc>
        <w:tc>
          <w:tcPr>
            <w:tcW w:w="4252" w:type="dxa"/>
            <w:tcMar>
              <w:top w:w="0" w:type="dxa"/>
              <w:left w:w="105" w:type="dxa"/>
              <w:bottom w:w="0" w:type="dxa"/>
              <w:right w:w="105" w:type="dxa"/>
            </w:tcMar>
            <w:vAlign w:val="center"/>
          </w:tcPr>
          <w:p w:rsidR="00AF045C" w:rsidRDefault="00AF045C" w:rsidP="00AF045C">
            <w:pPr>
              <w:snapToGrid w:val="0"/>
              <w:jc w:val="left"/>
              <w:rPr>
                <w:rFonts w:cs="ＭＳ 明朝"/>
                <w:szCs w:val="24"/>
              </w:rPr>
            </w:pPr>
            <w:r>
              <w:rPr>
                <w:rFonts w:cs="ＭＳ 明朝" w:hint="eastAsia"/>
                <w:szCs w:val="24"/>
              </w:rPr>
              <w:t>有（測定器名及び台数：　　　　　 ）・無</w:t>
            </w:r>
          </w:p>
        </w:tc>
      </w:tr>
      <w:tr w:rsidR="00AF045C" w:rsidTr="00AF045C">
        <w:trPr>
          <w:cantSplit/>
          <w:trHeight w:hRule="exact" w:val="420"/>
        </w:trPr>
        <w:tc>
          <w:tcPr>
            <w:tcW w:w="1381" w:type="dxa"/>
            <w:vMerge/>
            <w:tcMar>
              <w:top w:w="0" w:type="dxa"/>
              <w:left w:w="105" w:type="dxa"/>
              <w:bottom w:w="0" w:type="dxa"/>
              <w:right w:w="105" w:type="dxa"/>
            </w:tcMar>
            <w:vAlign w:val="center"/>
          </w:tcPr>
          <w:p w:rsidR="00AF045C" w:rsidRDefault="00AF045C">
            <w:pPr>
              <w:snapToGrid w:val="0"/>
              <w:rPr>
                <w:rFonts w:cs="ＭＳ 明朝"/>
                <w:szCs w:val="24"/>
              </w:rPr>
            </w:pPr>
          </w:p>
        </w:tc>
        <w:tc>
          <w:tcPr>
            <w:tcW w:w="3686" w:type="dxa"/>
            <w:tcMar>
              <w:top w:w="0" w:type="dxa"/>
              <w:left w:w="105" w:type="dxa"/>
              <w:bottom w:w="0" w:type="dxa"/>
              <w:right w:w="105" w:type="dxa"/>
            </w:tcMar>
            <w:vAlign w:val="center"/>
          </w:tcPr>
          <w:p w:rsidR="00AF045C" w:rsidRDefault="00AF045C">
            <w:pPr>
              <w:snapToGrid w:val="0"/>
              <w:jc w:val="distribute"/>
              <w:rPr>
                <w:rFonts w:cs="ＭＳ 明朝"/>
                <w:szCs w:val="24"/>
              </w:rPr>
            </w:pPr>
            <w:r>
              <w:rPr>
                <w:rFonts w:cs="ＭＳ 明朝" w:hint="eastAsia"/>
                <w:szCs w:val="24"/>
              </w:rPr>
              <w:t>汚染除去に必要な器材</w:t>
            </w:r>
          </w:p>
        </w:tc>
        <w:tc>
          <w:tcPr>
            <w:tcW w:w="4252" w:type="dxa"/>
            <w:tcMar>
              <w:top w:w="0" w:type="dxa"/>
              <w:left w:w="105" w:type="dxa"/>
              <w:bottom w:w="0" w:type="dxa"/>
              <w:right w:w="105" w:type="dxa"/>
            </w:tcMar>
            <w:vAlign w:val="center"/>
          </w:tcPr>
          <w:p w:rsidR="00AF045C" w:rsidRDefault="00AF045C">
            <w:pPr>
              <w:snapToGrid w:val="0"/>
              <w:jc w:val="distribute"/>
              <w:rPr>
                <w:rFonts w:cs="ＭＳ 明朝"/>
                <w:szCs w:val="24"/>
              </w:rPr>
            </w:pPr>
            <w:r>
              <w:rPr>
                <w:rFonts w:cs="ＭＳ 明朝" w:hint="eastAsia"/>
                <w:szCs w:val="24"/>
              </w:rPr>
              <w:t>有（　　　　　　　　　　　　）・無</w:t>
            </w:r>
          </w:p>
        </w:tc>
      </w:tr>
      <w:tr w:rsidR="00AF045C" w:rsidTr="00AF045C">
        <w:trPr>
          <w:cantSplit/>
          <w:trHeight w:hRule="exact" w:val="435"/>
        </w:trPr>
        <w:tc>
          <w:tcPr>
            <w:tcW w:w="1381" w:type="dxa"/>
            <w:vMerge/>
            <w:tcMar>
              <w:top w:w="0" w:type="dxa"/>
              <w:left w:w="105" w:type="dxa"/>
              <w:bottom w:w="0" w:type="dxa"/>
              <w:right w:w="105" w:type="dxa"/>
            </w:tcMar>
            <w:vAlign w:val="center"/>
          </w:tcPr>
          <w:p w:rsidR="00AF045C" w:rsidRDefault="00AF045C">
            <w:pPr>
              <w:snapToGrid w:val="0"/>
              <w:rPr>
                <w:rFonts w:cs="ＭＳ 明朝"/>
                <w:szCs w:val="24"/>
              </w:rPr>
            </w:pPr>
          </w:p>
        </w:tc>
        <w:tc>
          <w:tcPr>
            <w:tcW w:w="3686" w:type="dxa"/>
            <w:tcMar>
              <w:top w:w="0" w:type="dxa"/>
              <w:left w:w="105" w:type="dxa"/>
              <w:bottom w:w="0" w:type="dxa"/>
              <w:right w:w="105" w:type="dxa"/>
            </w:tcMar>
            <w:vAlign w:val="center"/>
          </w:tcPr>
          <w:p w:rsidR="00AF045C" w:rsidRDefault="00AF045C" w:rsidP="00AF045C">
            <w:pPr>
              <w:snapToGrid w:val="0"/>
              <w:jc w:val="distribute"/>
              <w:rPr>
                <w:rFonts w:cs="ＭＳ 明朝"/>
                <w:szCs w:val="24"/>
              </w:rPr>
            </w:pPr>
            <w:r>
              <w:rPr>
                <w:rFonts w:cs="ＭＳ 明朝" w:hint="eastAsia"/>
                <w:szCs w:val="24"/>
              </w:rPr>
              <w:t>洗浄設備</w:t>
            </w:r>
          </w:p>
        </w:tc>
        <w:tc>
          <w:tcPr>
            <w:tcW w:w="4252" w:type="dxa"/>
            <w:tcMar>
              <w:top w:w="0" w:type="dxa"/>
              <w:left w:w="105" w:type="dxa"/>
              <w:bottom w:w="0" w:type="dxa"/>
              <w:right w:w="105" w:type="dxa"/>
            </w:tcMar>
            <w:vAlign w:val="center"/>
          </w:tcPr>
          <w:p w:rsidR="00AF045C" w:rsidRDefault="00AF045C">
            <w:pPr>
              <w:snapToGrid w:val="0"/>
              <w:jc w:val="center"/>
              <w:rPr>
                <w:rFonts w:cs="ＭＳ 明朝"/>
                <w:szCs w:val="24"/>
              </w:rPr>
            </w:pPr>
            <w:r>
              <w:rPr>
                <w:rFonts w:cs="ＭＳ 明朝" w:hint="eastAsia"/>
                <w:szCs w:val="24"/>
              </w:rPr>
              <w:t>有　・　無</w:t>
            </w:r>
          </w:p>
        </w:tc>
      </w:tr>
      <w:tr w:rsidR="00AF045C" w:rsidTr="00AF045C">
        <w:trPr>
          <w:cantSplit/>
          <w:trHeight w:hRule="exact" w:val="425"/>
        </w:trPr>
        <w:tc>
          <w:tcPr>
            <w:tcW w:w="1381" w:type="dxa"/>
            <w:vMerge/>
            <w:tcMar>
              <w:top w:w="0" w:type="dxa"/>
              <w:left w:w="105" w:type="dxa"/>
              <w:bottom w:w="0" w:type="dxa"/>
              <w:right w:w="105" w:type="dxa"/>
            </w:tcMar>
            <w:vAlign w:val="center"/>
          </w:tcPr>
          <w:p w:rsidR="00AF045C" w:rsidRDefault="00AF045C">
            <w:pPr>
              <w:snapToGrid w:val="0"/>
              <w:rPr>
                <w:rFonts w:cs="ＭＳ 明朝"/>
                <w:szCs w:val="24"/>
              </w:rPr>
            </w:pPr>
          </w:p>
        </w:tc>
        <w:tc>
          <w:tcPr>
            <w:tcW w:w="3686" w:type="dxa"/>
            <w:tcBorders>
              <w:bottom w:val="single" w:sz="4" w:space="0" w:color="auto"/>
            </w:tcBorders>
            <w:tcMar>
              <w:top w:w="0" w:type="dxa"/>
              <w:left w:w="105" w:type="dxa"/>
              <w:bottom w:w="0" w:type="dxa"/>
              <w:right w:w="105" w:type="dxa"/>
            </w:tcMar>
            <w:vAlign w:val="center"/>
          </w:tcPr>
          <w:p w:rsidR="00AF045C" w:rsidRDefault="00AF045C" w:rsidP="00A758CC">
            <w:pPr>
              <w:snapToGrid w:val="0"/>
              <w:jc w:val="distribute"/>
              <w:rPr>
                <w:rFonts w:cs="ＭＳ 明朝"/>
                <w:szCs w:val="24"/>
              </w:rPr>
            </w:pPr>
            <w:r>
              <w:rPr>
                <w:rFonts w:cs="ＭＳ 明朝" w:hint="eastAsia"/>
                <w:szCs w:val="24"/>
              </w:rPr>
              <w:t>洗浄設備の排水設備との連結</w:t>
            </w:r>
          </w:p>
        </w:tc>
        <w:tc>
          <w:tcPr>
            <w:tcW w:w="4252" w:type="dxa"/>
            <w:tcBorders>
              <w:bottom w:val="single" w:sz="4" w:space="0" w:color="auto"/>
            </w:tcBorders>
            <w:tcMar>
              <w:top w:w="0" w:type="dxa"/>
              <w:left w:w="105" w:type="dxa"/>
              <w:bottom w:w="0" w:type="dxa"/>
              <w:right w:w="105" w:type="dxa"/>
            </w:tcMar>
            <w:vAlign w:val="center"/>
          </w:tcPr>
          <w:p w:rsidR="00AF045C" w:rsidRDefault="00AF045C">
            <w:pPr>
              <w:snapToGrid w:val="0"/>
              <w:jc w:val="center"/>
              <w:rPr>
                <w:rFonts w:cs="ＭＳ 明朝"/>
                <w:szCs w:val="24"/>
              </w:rPr>
            </w:pPr>
            <w:r>
              <w:rPr>
                <w:rFonts w:cs="ＭＳ 明朝" w:hint="eastAsia"/>
                <w:szCs w:val="24"/>
              </w:rPr>
              <w:t>有　・　無</w:t>
            </w:r>
          </w:p>
        </w:tc>
      </w:tr>
      <w:tr w:rsidR="00AF045C" w:rsidTr="00AF045C">
        <w:trPr>
          <w:cantSplit/>
          <w:trHeight w:hRule="exact" w:val="450"/>
        </w:trPr>
        <w:tc>
          <w:tcPr>
            <w:tcW w:w="1381" w:type="dxa"/>
            <w:vMerge/>
            <w:tcMar>
              <w:top w:w="0" w:type="dxa"/>
              <w:left w:w="105" w:type="dxa"/>
              <w:bottom w:w="0" w:type="dxa"/>
              <w:right w:w="105" w:type="dxa"/>
            </w:tcMar>
            <w:vAlign w:val="center"/>
          </w:tcPr>
          <w:p w:rsidR="00AF045C" w:rsidRDefault="00AF045C">
            <w:pPr>
              <w:snapToGrid w:val="0"/>
              <w:rPr>
                <w:rFonts w:cs="ＭＳ 明朝"/>
                <w:szCs w:val="24"/>
              </w:rPr>
            </w:pPr>
          </w:p>
        </w:tc>
        <w:tc>
          <w:tcPr>
            <w:tcW w:w="3686" w:type="dxa"/>
            <w:tcBorders>
              <w:top w:val="single" w:sz="4" w:space="0" w:color="auto"/>
            </w:tcBorders>
            <w:tcMar>
              <w:top w:w="0" w:type="dxa"/>
              <w:left w:w="105" w:type="dxa"/>
              <w:bottom w:w="0" w:type="dxa"/>
              <w:right w:w="105" w:type="dxa"/>
            </w:tcMar>
            <w:vAlign w:val="center"/>
          </w:tcPr>
          <w:p w:rsidR="00AF045C" w:rsidRDefault="00AF045C">
            <w:pPr>
              <w:snapToGrid w:val="0"/>
              <w:jc w:val="distribute"/>
              <w:rPr>
                <w:rFonts w:cs="ＭＳ 明朝"/>
                <w:szCs w:val="24"/>
              </w:rPr>
            </w:pPr>
            <w:r>
              <w:rPr>
                <w:rFonts w:cs="ＭＳ 明朝" w:hint="eastAsia"/>
                <w:szCs w:val="24"/>
              </w:rPr>
              <w:t>更衣設備</w:t>
            </w:r>
          </w:p>
        </w:tc>
        <w:tc>
          <w:tcPr>
            <w:tcW w:w="4252" w:type="dxa"/>
            <w:tcBorders>
              <w:top w:val="single" w:sz="4" w:space="0" w:color="auto"/>
            </w:tcBorders>
            <w:tcMar>
              <w:top w:w="0" w:type="dxa"/>
              <w:left w:w="105" w:type="dxa"/>
              <w:bottom w:w="0" w:type="dxa"/>
              <w:right w:w="105" w:type="dxa"/>
            </w:tcMar>
            <w:vAlign w:val="center"/>
          </w:tcPr>
          <w:p w:rsidR="00AF045C" w:rsidRDefault="00AF045C">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1381" w:type="dxa"/>
            <w:vMerge w:val="restart"/>
            <w:tcBorders>
              <w:bottom w:val="nil"/>
            </w:tcBorders>
            <w:tcMar>
              <w:top w:w="0" w:type="dxa"/>
              <w:left w:w="105" w:type="dxa"/>
              <w:bottom w:w="0" w:type="dxa"/>
              <w:right w:w="105" w:type="dxa"/>
            </w:tcMar>
            <w:vAlign w:val="center"/>
          </w:tcPr>
          <w:p w:rsidR="001B4F63" w:rsidRDefault="001B4F63">
            <w:pPr>
              <w:snapToGrid w:val="0"/>
              <w:jc w:val="left"/>
              <w:rPr>
                <w:rFonts w:cs="ＭＳ 明朝"/>
                <w:szCs w:val="24"/>
              </w:rPr>
            </w:pPr>
            <w:r>
              <w:rPr>
                <w:rFonts w:cs="ＭＳ 明朝" w:hint="eastAsia"/>
                <w:szCs w:val="24"/>
              </w:rPr>
              <w:lastRenderedPageBreak/>
              <w:t>放射性同位元素準備室</w:t>
            </w:r>
          </w:p>
        </w:tc>
        <w:tc>
          <w:tcPr>
            <w:tcW w:w="3686"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洗浄設備</w:t>
            </w:r>
          </w:p>
        </w:tc>
        <w:tc>
          <w:tcPr>
            <w:tcW w:w="4252"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40"/>
        </w:trPr>
        <w:tc>
          <w:tcPr>
            <w:tcW w:w="1381" w:type="dxa"/>
            <w:vMerge/>
            <w:tcBorders>
              <w:top w:val="nil"/>
              <w:bottom w:val="nil"/>
            </w:tcBorders>
            <w:tcMar>
              <w:top w:w="0" w:type="dxa"/>
              <w:left w:w="105" w:type="dxa"/>
              <w:bottom w:w="0" w:type="dxa"/>
              <w:right w:w="105" w:type="dxa"/>
            </w:tcMar>
            <w:vAlign w:val="center"/>
          </w:tcPr>
          <w:p w:rsidR="001B4F63" w:rsidRDefault="001B4F63">
            <w:pPr>
              <w:snapToGrid w:val="0"/>
              <w:rPr>
                <w:rFonts w:cs="ＭＳ 明朝"/>
                <w:szCs w:val="24"/>
              </w:rPr>
            </w:pPr>
          </w:p>
        </w:tc>
        <w:tc>
          <w:tcPr>
            <w:tcW w:w="3686" w:type="dxa"/>
            <w:tcMar>
              <w:top w:w="0" w:type="dxa"/>
              <w:left w:w="105" w:type="dxa"/>
              <w:bottom w:w="0" w:type="dxa"/>
              <w:right w:w="105" w:type="dxa"/>
            </w:tcMar>
            <w:vAlign w:val="center"/>
          </w:tcPr>
          <w:p w:rsidR="001B4F63" w:rsidRDefault="001B4F63" w:rsidP="00A758CC">
            <w:pPr>
              <w:snapToGrid w:val="0"/>
              <w:jc w:val="distribute"/>
              <w:rPr>
                <w:rFonts w:cs="ＭＳ 明朝"/>
                <w:szCs w:val="24"/>
              </w:rPr>
            </w:pPr>
            <w:r>
              <w:rPr>
                <w:rFonts w:cs="ＭＳ 明朝" w:hint="eastAsia"/>
                <w:szCs w:val="24"/>
              </w:rPr>
              <w:t>洗浄設備の排水設備との連結</w:t>
            </w:r>
          </w:p>
        </w:tc>
        <w:tc>
          <w:tcPr>
            <w:tcW w:w="4252"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32"/>
        </w:trPr>
        <w:tc>
          <w:tcPr>
            <w:tcW w:w="1381" w:type="dxa"/>
            <w:vMerge/>
            <w:tcBorders>
              <w:top w:val="nil"/>
              <w:bottom w:val="nil"/>
            </w:tcBorders>
            <w:tcMar>
              <w:top w:w="0" w:type="dxa"/>
              <w:left w:w="105" w:type="dxa"/>
              <w:bottom w:w="0" w:type="dxa"/>
              <w:right w:w="105" w:type="dxa"/>
            </w:tcMar>
            <w:vAlign w:val="center"/>
          </w:tcPr>
          <w:p w:rsidR="001B4F63" w:rsidRDefault="001B4F63">
            <w:pPr>
              <w:snapToGrid w:val="0"/>
              <w:rPr>
                <w:rFonts w:cs="ＭＳ 明朝"/>
                <w:szCs w:val="24"/>
              </w:rPr>
            </w:pPr>
          </w:p>
        </w:tc>
        <w:tc>
          <w:tcPr>
            <w:tcW w:w="3686" w:type="dxa"/>
            <w:tcMar>
              <w:top w:w="0" w:type="dxa"/>
              <w:left w:w="105" w:type="dxa"/>
              <w:bottom w:w="0" w:type="dxa"/>
              <w:right w:w="105" w:type="dxa"/>
            </w:tcMar>
            <w:vAlign w:val="center"/>
          </w:tcPr>
          <w:p w:rsidR="001B4F63" w:rsidRDefault="001B4F63" w:rsidP="00A758CC">
            <w:pPr>
              <w:snapToGrid w:val="0"/>
              <w:jc w:val="distribute"/>
              <w:rPr>
                <w:rFonts w:cs="ＭＳ 明朝"/>
                <w:szCs w:val="24"/>
              </w:rPr>
            </w:pPr>
            <w:r>
              <w:rPr>
                <w:rFonts w:cs="ＭＳ 明朝" w:hint="eastAsia"/>
                <w:szCs w:val="24"/>
              </w:rPr>
              <w:t>フード等の汚染空気拡大防止装置</w:t>
            </w:r>
          </w:p>
        </w:tc>
        <w:tc>
          <w:tcPr>
            <w:tcW w:w="4252"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09"/>
        </w:trPr>
        <w:tc>
          <w:tcPr>
            <w:tcW w:w="1381" w:type="dxa"/>
            <w:vMerge/>
            <w:tcBorders>
              <w:top w:val="nil"/>
            </w:tcBorders>
            <w:tcMar>
              <w:top w:w="0" w:type="dxa"/>
              <w:left w:w="105" w:type="dxa"/>
              <w:bottom w:w="0" w:type="dxa"/>
              <w:right w:w="105" w:type="dxa"/>
            </w:tcMar>
            <w:vAlign w:val="center"/>
          </w:tcPr>
          <w:p w:rsidR="001B4F63" w:rsidRDefault="001B4F63">
            <w:pPr>
              <w:snapToGrid w:val="0"/>
              <w:rPr>
                <w:rFonts w:cs="ＭＳ 明朝"/>
                <w:szCs w:val="24"/>
              </w:rPr>
            </w:pPr>
          </w:p>
        </w:tc>
        <w:tc>
          <w:tcPr>
            <w:tcW w:w="3686" w:type="dxa"/>
            <w:tcMar>
              <w:top w:w="0" w:type="dxa"/>
              <w:left w:w="105" w:type="dxa"/>
              <w:bottom w:w="0" w:type="dxa"/>
              <w:right w:w="105" w:type="dxa"/>
            </w:tcMar>
            <w:vAlign w:val="center"/>
          </w:tcPr>
          <w:p w:rsidR="001B4F63" w:rsidRDefault="001B4F63">
            <w:pPr>
              <w:snapToGrid w:val="0"/>
              <w:jc w:val="left"/>
              <w:rPr>
                <w:rFonts w:cs="ＭＳ 明朝"/>
                <w:szCs w:val="24"/>
              </w:rPr>
            </w:pPr>
            <w:r>
              <w:rPr>
                <w:rFonts w:cs="ＭＳ 明朝" w:hint="eastAsia"/>
                <w:szCs w:val="24"/>
              </w:rPr>
              <w:t>フード等の装置の排気設備との連結</w:t>
            </w:r>
          </w:p>
        </w:tc>
        <w:tc>
          <w:tcPr>
            <w:tcW w:w="4252"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1381" w:type="dxa"/>
            <w:vMerge w:val="restart"/>
            <w:tcBorders>
              <w:bottom w:val="nil"/>
            </w:tcBorders>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診療を行う室</w:t>
            </w:r>
          </w:p>
        </w:tc>
        <w:tc>
          <w:tcPr>
            <w:tcW w:w="3686"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洗浄設備</w:t>
            </w:r>
          </w:p>
        </w:tc>
        <w:tc>
          <w:tcPr>
            <w:tcW w:w="4252"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35"/>
        </w:trPr>
        <w:tc>
          <w:tcPr>
            <w:tcW w:w="1381" w:type="dxa"/>
            <w:vMerge/>
            <w:tcBorders>
              <w:top w:val="nil"/>
              <w:bottom w:val="nil"/>
            </w:tcBorders>
            <w:tcMar>
              <w:top w:w="0" w:type="dxa"/>
              <w:left w:w="105" w:type="dxa"/>
              <w:bottom w:w="0" w:type="dxa"/>
              <w:right w:w="105" w:type="dxa"/>
            </w:tcMar>
            <w:vAlign w:val="center"/>
          </w:tcPr>
          <w:p w:rsidR="001B4F63" w:rsidRDefault="001B4F63">
            <w:pPr>
              <w:snapToGrid w:val="0"/>
              <w:rPr>
                <w:rFonts w:cs="ＭＳ 明朝"/>
                <w:szCs w:val="24"/>
              </w:rPr>
            </w:pPr>
          </w:p>
        </w:tc>
        <w:tc>
          <w:tcPr>
            <w:tcW w:w="3686" w:type="dxa"/>
            <w:tcMar>
              <w:top w:w="0" w:type="dxa"/>
              <w:left w:w="105" w:type="dxa"/>
              <w:bottom w:w="0" w:type="dxa"/>
              <w:right w:w="105" w:type="dxa"/>
            </w:tcMar>
            <w:vAlign w:val="center"/>
          </w:tcPr>
          <w:p w:rsidR="001B4F63" w:rsidRDefault="001B4F63" w:rsidP="00A758CC">
            <w:pPr>
              <w:snapToGrid w:val="0"/>
              <w:jc w:val="distribute"/>
              <w:rPr>
                <w:rFonts w:cs="ＭＳ 明朝"/>
                <w:szCs w:val="24"/>
              </w:rPr>
            </w:pPr>
            <w:r>
              <w:rPr>
                <w:rFonts w:cs="ＭＳ 明朝" w:hint="eastAsia"/>
                <w:szCs w:val="24"/>
              </w:rPr>
              <w:t>洗浄設備の排水設備との連結</w:t>
            </w:r>
          </w:p>
        </w:tc>
        <w:tc>
          <w:tcPr>
            <w:tcW w:w="4252"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1381" w:type="dxa"/>
            <w:vMerge/>
            <w:tcBorders>
              <w:top w:val="nil"/>
              <w:bottom w:val="nil"/>
            </w:tcBorders>
            <w:tcMar>
              <w:top w:w="0" w:type="dxa"/>
              <w:left w:w="105" w:type="dxa"/>
              <w:bottom w:w="0" w:type="dxa"/>
              <w:right w:w="105" w:type="dxa"/>
            </w:tcMar>
            <w:vAlign w:val="center"/>
          </w:tcPr>
          <w:p w:rsidR="001B4F63" w:rsidRDefault="001B4F63">
            <w:pPr>
              <w:snapToGrid w:val="0"/>
              <w:rPr>
                <w:rFonts w:cs="ＭＳ 明朝"/>
                <w:szCs w:val="24"/>
              </w:rPr>
            </w:pPr>
          </w:p>
        </w:tc>
        <w:tc>
          <w:tcPr>
            <w:tcW w:w="3686"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通気口</w:t>
            </w:r>
          </w:p>
        </w:tc>
        <w:tc>
          <w:tcPr>
            <w:tcW w:w="4252"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33"/>
        </w:trPr>
        <w:tc>
          <w:tcPr>
            <w:tcW w:w="1381" w:type="dxa"/>
            <w:vMerge/>
            <w:tcBorders>
              <w:top w:val="nil"/>
            </w:tcBorders>
            <w:tcMar>
              <w:top w:w="0" w:type="dxa"/>
              <w:left w:w="105" w:type="dxa"/>
              <w:bottom w:w="0" w:type="dxa"/>
              <w:right w:w="105" w:type="dxa"/>
            </w:tcMar>
            <w:vAlign w:val="center"/>
          </w:tcPr>
          <w:p w:rsidR="001B4F63" w:rsidRDefault="001B4F63">
            <w:pPr>
              <w:snapToGrid w:val="0"/>
              <w:rPr>
                <w:rFonts w:cs="ＭＳ 明朝"/>
                <w:szCs w:val="24"/>
              </w:rPr>
            </w:pPr>
          </w:p>
        </w:tc>
        <w:tc>
          <w:tcPr>
            <w:tcW w:w="3686" w:type="dxa"/>
            <w:tcMar>
              <w:top w:w="0" w:type="dxa"/>
              <w:left w:w="105" w:type="dxa"/>
              <w:bottom w:w="0" w:type="dxa"/>
              <w:right w:w="105" w:type="dxa"/>
            </w:tcMar>
            <w:vAlign w:val="center"/>
          </w:tcPr>
          <w:p w:rsidR="001B4F63" w:rsidRDefault="001B4F63" w:rsidP="00A758CC">
            <w:pPr>
              <w:snapToGrid w:val="0"/>
              <w:jc w:val="distribute"/>
              <w:rPr>
                <w:rFonts w:cs="ＭＳ 明朝"/>
                <w:szCs w:val="24"/>
              </w:rPr>
            </w:pPr>
            <w:r>
              <w:rPr>
                <w:rFonts w:cs="ＭＳ 明朝" w:hint="eastAsia"/>
                <w:szCs w:val="24"/>
              </w:rPr>
              <w:t>通気口の排気設備との連結</w:t>
            </w:r>
          </w:p>
        </w:tc>
        <w:tc>
          <w:tcPr>
            <w:tcW w:w="4252"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1381" w:type="dxa"/>
            <w:vMerge w:val="restart"/>
            <w:tcBorders>
              <w:bottom w:val="nil"/>
            </w:tcBorders>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放射性同位元素使用室内収容室</w:t>
            </w:r>
          </w:p>
        </w:tc>
        <w:tc>
          <w:tcPr>
            <w:tcW w:w="3686"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洗浄設備</w:t>
            </w:r>
          </w:p>
        </w:tc>
        <w:tc>
          <w:tcPr>
            <w:tcW w:w="4252"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31"/>
        </w:trPr>
        <w:tc>
          <w:tcPr>
            <w:tcW w:w="1381" w:type="dxa"/>
            <w:vMerge/>
            <w:tcBorders>
              <w:top w:val="nil"/>
              <w:bottom w:val="nil"/>
            </w:tcBorders>
            <w:tcMar>
              <w:top w:w="0" w:type="dxa"/>
              <w:left w:w="105" w:type="dxa"/>
              <w:bottom w:w="0" w:type="dxa"/>
              <w:right w:w="105" w:type="dxa"/>
            </w:tcMar>
            <w:vAlign w:val="center"/>
          </w:tcPr>
          <w:p w:rsidR="001B4F63" w:rsidRDefault="001B4F63">
            <w:pPr>
              <w:snapToGrid w:val="0"/>
              <w:rPr>
                <w:rFonts w:cs="ＭＳ 明朝"/>
                <w:szCs w:val="24"/>
              </w:rPr>
            </w:pPr>
          </w:p>
        </w:tc>
        <w:tc>
          <w:tcPr>
            <w:tcW w:w="3686" w:type="dxa"/>
            <w:tcMar>
              <w:top w:w="0" w:type="dxa"/>
              <w:left w:w="105" w:type="dxa"/>
              <w:bottom w:w="0" w:type="dxa"/>
              <w:right w:w="105" w:type="dxa"/>
            </w:tcMar>
            <w:vAlign w:val="center"/>
          </w:tcPr>
          <w:p w:rsidR="001B4F63" w:rsidRDefault="001B4F63" w:rsidP="00A758CC">
            <w:pPr>
              <w:snapToGrid w:val="0"/>
              <w:jc w:val="distribute"/>
              <w:rPr>
                <w:rFonts w:cs="ＭＳ 明朝"/>
                <w:szCs w:val="24"/>
              </w:rPr>
            </w:pPr>
            <w:r>
              <w:rPr>
                <w:rFonts w:cs="ＭＳ 明朝" w:hint="eastAsia"/>
                <w:szCs w:val="24"/>
              </w:rPr>
              <w:t>洗浄設備の排水設備との連結</w:t>
            </w:r>
          </w:p>
        </w:tc>
        <w:tc>
          <w:tcPr>
            <w:tcW w:w="4252"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1381" w:type="dxa"/>
            <w:vMerge/>
            <w:tcBorders>
              <w:top w:val="nil"/>
              <w:bottom w:val="nil"/>
            </w:tcBorders>
            <w:tcMar>
              <w:top w:w="0" w:type="dxa"/>
              <w:left w:w="105" w:type="dxa"/>
              <w:bottom w:w="0" w:type="dxa"/>
              <w:right w:w="105" w:type="dxa"/>
            </w:tcMar>
            <w:vAlign w:val="center"/>
          </w:tcPr>
          <w:p w:rsidR="001B4F63" w:rsidRDefault="001B4F63">
            <w:pPr>
              <w:snapToGrid w:val="0"/>
              <w:rPr>
                <w:rFonts w:cs="ＭＳ 明朝"/>
                <w:szCs w:val="24"/>
              </w:rPr>
            </w:pPr>
          </w:p>
        </w:tc>
        <w:tc>
          <w:tcPr>
            <w:tcW w:w="3686"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通気口</w:t>
            </w:r>
          </w:p>
        </w:tc>
        <w:tc>
          <w:tcPr>
            <w:tcW w:w="4252"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9"/>
        </w:trPr>
        <w:tc>
          <w:tcPr>
            <w:tcW w:w="1381" w:type="dxa"/>
            <w:vMerge/>
            <w:tcBorders>
              <w:top w:val="nil"/>
            </w:tcBorders>
            <w:tcMar>
              <w:top w:w="0" w:type="dxa"/>
              <w:left w:w="105" w:type="dxa"/>
              <w:bottom w:w="0" w:type="dxa"/>
              <w:right w:w="105" w:type="dxa"/>
            </w:tcMar>
            <w:vAlign w:val="center"/>
          </w:tcPr>
          <w:p w:rsidR="001B4F63" w:rsidRDefault="001B4F63">
            <w:pPr>
              <w:snapToGrid w:val="0"/>
              <w:rPr>
                <w:rFonts w:cs="ＭＳ 明朝"/>
                <w:szCs w:val="24"/>
              </w:rPr>
            </w:pPr>
          </w:p>
        </w:tc>
        <w:tc>
          <w:tcPr>
            <w:tcW w:w="3686" w:type="dxa"/>
            <w:tcMar>
              <w:top w:w="0" w:type="dxa"/>
              <w:left w:w="105" w:type="dxa"/>
              <w:bottom w:w="0" w:type="dxa"/>
              <w:right w:w="105" w:type="dxa"/>
            </w:tcMar>
            <w:vAlign w:val="center"/>
          </w:tcPr>
          <w:p w:rsidR="001B4F63" w:rsidRDefault="001B4F63" w:rsidP="00A758CC">
            <w:pPr>
              <w:snapToGrid w:val="0"/>
              <w:jc w:val="distribute"/>
              <w:rPr>
                <w:rFonts w:cs="ＭＳ 明朝"/>
                <w:szCs w:val="24"/>
              </w:rPr>
            </w:pPr>
            <w:r>
              <w:rPr>
                <w:rFonts w:cs="ＭＳ 明朝" w:hint="eastAsia"/>
                <w:szCs w:val="24"/>
              </w:rPr>
              <w:t>通気口の排気設備との連結</w:t>
            </w:r>
          </w:p>
        </w:tc>
        <w:tc>
          <w:tcPr>
            <w:tcW w:w="4252"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5067" w:type="dxa"/>
            <w:gridSpan w:val="2"/>
            <w:tcMar>
              <w:top w:w="0" w:type="dxa"/>
              <w:left w:w="105" w:type="dxa"/>
              <w:bottom w:w="0" w:type="dxa"/>
              <w:right w:w="105" w:type="dxa"/>
            </w:tcMar>
            <w:vAlign w:val="center"/>
          </w:tcPr>
          <w:p w:rsidR="001B4F63" w:rsidRDefault="001B4F63" w:rsidP="00A758CC">
            <w:pPr>
              <w:snapToGrid w:val="0"/>
              <w:jc w:val="distribute"/>
              <w:rPr>
                <w:rFonts w:cs="ＭＳ 明朝"/>
                <w:szCs w:val="24"/>
              </w:rPr>
            </w:pPr>
            <w:r>
              <w:rPr>
                <w:rFonts w:cs="ＭＳ 明朝" w:hint="eastAsia"/>
                <w:szCs w:val="24"/>
              </w:rPr>
              <w:t>放射線障害の防止に必要な注意事項の掲示</w:t>
            </w:r>
          </w:p>
        </w:tc>
        <w:tc>
          <w:tcPr>
            <w:tcW w:w="4252"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bl>
    <w:p w:rsidR="001B4F63" w:rsidRDefault="001B4F63">
      <w:pPr>
        <w:spacing w:line="120" w:lineRule="exact"/>
        <w:rPr>
          <w:rFonts w:cs="ＭＳ 明朝"/>
          <w:szCs w:val="24"/>
        </w:rPr>
      </w:pPr>
    </w:p>
    <w:p w:rsidR="00AF045C" w:rsidRDefault="00AF045C">
      <w:pPr>
        <w:ind w:left="420" w:hanging="210"/>
        <w:rPr>
          <w:rFonts w:cs="ＭＳ 明朝"/>
          <w:szCs w:val="24"/>
        </w:rPr>
      </w:pPr>
    </w:p>
    <w:p w:rsidR="001B4F63" w:rsidRDefault="001B4F63">
      <w:pPr>
        <w:ind w:left="420" w:hanging="210"/>
        <w:rPr>
          <w:rFonts w:cs="ＭＳ 明朝"/>
          <w:szCs w:val="24"/>
        </w:rPr>
      </w:pPr>
      <w:r>
        <w:rPr>
          <w:rFonts w:cs="ＭＳ 明朝" w:hint="eastAsia"/>
          <w:szCs w:val="24"/>
        </w:rPr>
        <w:t>３　陽電子断層撮影診療用放射性同位元素使用室の放射線障害の防止に関する構造設備の概要</w:t>
      </w:r>
    </w:p>
    <w:p w:rsidR="001B4F63" w:rsidRDefault="001B4F63" w:rsidP="00AF045C">
      <w:pPr>
        <w:snapToGrid w:val="0"/>
        <w:rPr>
          <w:rFonts w:cs="ＭＳ 明朝"/>
          <w:szCs w:val="24"/>
        </w:rPr>
      </w:pP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680"/>
        <w:gridCol w:w="3670"/>
        <w:gridCol w:w="3969"/>
      </w:tblGrid>
      <w:tr w:rsidR="001B4F63" w:rsidTr="00A758CC">
        <w:trPr>
          <w:cantSplit/>
          <w:trHeight w:hRule="exact" w:val="420"/>
        </w:trPr>
        <w:tc>
          <w:tcPr>
            <w:tcW w:w="5350"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使用室名</w:t>
            </w:r>
          </w:p>
        </w:tc>
        <w:tc>
          <w:tcPr>
            <w:tcW w:w="3969" w:type="dxa"/>
            <w:tcMar>
              <w:top w:w="0" w:type="dxa"/>
              <w:left w:w="105" w:type="dxa"/>
              <w:bottom w:w="0" w:type="dxa"/>
              <w:right w:w="105" w:type="dxa"/>
            </w:tcMar>
            <w:vAlign w:val="center"/>
          </w:tcPr>
          <w:p w:rsidR="001B4F63" w:rsidRDefault="001B4F63">
            <w:pPr>
              <w:snapToGrid w:val="0"/>
              <w:rPr>
                <w:rFonts w:cs="ＭＳ 明朝"/>
                <w:szCs w:val="24"/>
              </w:rPr>
            </w:pPr>
          </w:p>
        </w:tc>
      </w:tr>
      <w:tr w:rsidR="001B4F63" w:rsidTr="00A758CC">
        <w:trPr>
          <w:cantSplit/>
          <w:trHeight w:hRule="exact" w:val="420"/>
        </w:trPr>
        <w:tc>
          <w:tcPr>
            <w:tcW w:w="5350"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主要構造部等の耐火性</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耐火構造　・　不燃材料を用いた構造</w:t>
            </w:r>
          </w:p>
        </w:tc>
      </w:tr>
      <w:tr w:rsidR="001B4F63" w:rsidTr="00A758CC">
        <w:trPr>
          <w:cantSplit/>
          <w:trHeight w:hRule="exact" w:val="630"/>
        </w:trPr>
        <w:tc>
          <w:tcPr>
            <w:tcW w:w="5350" w:type="dxa"/>
            <w:gridSpan w:val="2"/>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陽電子準備室、診療を行う室及び陽電子使用室内収容室の区画</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758CC">
        <w:trPr>
          <w:cantSplit/>
          <w:trHeight w:hRule="exact" w:val="420"/>
        </w:trPr>
        <w:tc>
          <w:tcPr>
            <w:tcW w:w="1680" w:type="dxa"/>
            <w:vMerge w:val="restart"/>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しゃへい物等の材質及び厚さ</w:t>
            </w:r>
          </w:p>
        </w:tc>
        <w:tc>
          <w:tcPr>
            <w:tcW w:w="367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天井</w:t>
            </w:r>
          </w:p>
        </w:tc>
        <w:tc>
          <w:tcPr>
            <w:tcW w:w="3969" w:type="dxa"/>
            <w:tcMar>
              <w:top w:w="0" w:type="dxa"/>
              <w:left w:w="105" w:type="dxa"/>
              <w:bottom w:w="0" w:type="dxa"/>
              <w:right w:w="105" w:type="dxa"/>
            </w:tcMar>
            <w:vAlign w:val="center"/>
          </w:tcPr>
          <w:p w:rsidR="001B4F63" w:rsidRDefault="001B4F63">
            <w:pPr>
              <w:snapToGrid w:val="0"/>
              <w:jc w:val="right"/>
              <w:rPr>
                <w:rFonts w:cs="ＭＳ 明朝"/>
                <w:szCs w:val="24"/>
              </w:rPr>
            </w:pPr>
            <w:r>
              <w:rPr>
                <w:rFonts w:cs="ＭＳ 明朝" w:hint="eastAsia"/>
                <w:szCs w:val="24"/>
              </w:rPr>
              <w:t>（厚さ　　　　）</w:t>
            </w:r>
          </w:p>
        </w:tc>
      </w:tr>
      <w:tr w:rsidR="001B4F63" w:rsidTr="00A758CC">
        <w:trPr>
          <w:cantSplit/>
          <w:trHeight w:hRule="exact" w:val="420"/>
        </w:trPr>
        <w:tc>
          <w:tcPr>
            <w:tcW w:w="1680" w:type="dxa"/>
            <w:vMerge/>
            <w:tcMar>
              <w:top w:w="0" w:type="dxa"/>
              <w:left w:w="105" w:type="dxa"/>
              <w:bottom w:w="0" w:type="dxa"/>
              <w:right w:w="105" w:type="dxa"/>
            </w:tcMar>
            <w:vAlign w:val="center"/>
          </w:tcPr>
          <w:p w:rsidR="001B4F63" w:rsidRDefault="001B4F63">
            <w:pPr>
              <w:snapToGrid w:val="0"/>
              <w:rPr>
                <w:rFonts w:cs="ＭＳ 明朝"/>
                <w:szCs w:val="24"/>
              </w:rPr>
            </w:pPr>
          </w:p>
        </w:tc>
        <w:tc>
          <w:tcPr>
            <w:tcW w:w="367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床</w:t>
            </w:r>
          </w:p>
        </w:tc>
        <w:tc>
          <w:tcPr>
            <w:tcW w:w="3969" w:type="dxa"/>
            <w:tcMar>
              <w:top w:w="0" w:type="dxa"/>
              <w:left w:w="105" w:type="dxa"/>
              <w:bottom w:w="0" w:type="dxa"/>
              <w:right w:w="105" w:type="dxa"/>
            </w:tcMar>
            <w:vAlign w:val="center"/>
          </w:tcPr>
          <w:p w:rsidR="001B4F63" w:rsidRDefault="001B4F63">
            <w:pPr>
              <w:snapToGrid w:val="0"/>
              <w:jc w:val="right"/>
              <w:rPr>
                <w:rFonts w:cs="ＭＳ 明朝"/>
                <w:szCs w:val="24"/>
              </w:rPr>
            </w:pPr>
            <w:r>
              <w:rPr>
                <w:rFonts w:cs="ＭＳ 明朝" w:hint="eastAsia"/>
                <w:szCs w:val="24"/>
              </w:rPr>
              <w:t>（厚さ　　　　）</w:t>
            </w:r>
          </w:p>
        </w:tc>
      </w:tr>
      <w:tr w:rsidR="001B4F63" w:rsidTr="00A758CC">
        <w:trPr>
          <w:cantSplit/>
          <w:trHeight w:hRule="exact" w:val="491"/>
        </w:trPr>
        <w:tc>
          <w:tcPr>
            <w:tcW w:w="1680" w:type="dxa"/>
            <w:vMerge/>
            <w:tcMar>
              <w:top w:w="0" w:type="dxa"/>
              <w:left w:w="105" w:type="dxa"/>
              <w:bottom w:w="0" w:type="dxa"/>
              <w:right w:w="105" w:type="dxa"/>
            </w:tcMar>
            <w:vAlign w:val="center"/>
          </w:tcPr>
          <w:p w:rsidR="001B4F63" w:rsidRDefault="001B4F63">
            <w:pPr>
              <w:snapToGrid w:val="0"/>
              <w:rPr>
                <w:rFonts w:cs="ＭＳ 明朝"/>
                <w:szCs w:val="24"/>
              </w:rPr>
            </w:pPr>
          </w:p>
        </w:tc>
        <w:tc>
          <w:tcPr>
            <w:tcW w:w="3670" w:type="dxa"/>
            <w:tcMar>
              <w:top w:w="0" w:type="dxa"/>
              <w:left w:w="105" w:type="dxa"/>
              <w:bottom w:w="0" w:type="dxa"/>
              <w:right w:w="105" w:type="dxa"/>
            </w:tcMar>
            <w:vAlign w:val="center"/>
          </w:tcPr>
          <w:p w:rsidR="001B4F63" w:rsidRDefault="001B4F63" w:rsidP="00AF045C">
            <w:pPr>
              <w:snapToGrid w:val="0"/>
              <w:jc w:val="distribute"/>
              <w:rPr>
                <w:rFonts w:cs="ＭＳ 明朝"/>
                <w:szCs w:val="24"/>
              </w:rPr>
            </w:pPr>
            <w:r>
              <w:rPr>
                <w:rFonts w:cs="ＭＳ 明朝" w:hint="eastAsia"/>
                <w:szCs w:val="24"/>
              </w:rPr>
              <w:t>周囲のしゃへい物（壁等）</w:t>
            </w:r>
          </w:p>
        </w:tc>
        <w:tc>
          <w:tcPr>
            <w:tcW w:w="3969" w:type="dxa"/>
            <w:tcMar>
              <w:top w:w="0" w:type="dxa"/>
              <w:left w:w="105" w:type="dxa"/>
              <w:bottom w:w="0" w:type="dxa"/>
              <w:right w:w="105" w:type="dxa"/>
            </w:tcMar>
            <w:vAlign w:val="center"/>
          </w:tcPr>
          <w:p w:rsidR="001B4F63" w:rsidRDefault="001B4F63">
            <w:pPr>
              <w:snapToGrid w:val="0"/>
              <w:jc w:val="right"/>
              <w:rPr>
                <w:rFonts w:cs="ＭＳ 明朝"/>
                <w:szCs w:val="24"/>
              </w:rPr>
            </w:pPr>
            <w:r>
              <w:rPr>
                <w:rFonts w:cs="ＭＳ 明朝" w:hint="eastAsia"/>
                <w:szCs w:val="24"/>
              </w:rPr>
              <w:t>（厚さ　　　　）</w:t>
            </w:r>
          </w:p>
        </w:tc>
      </w:tr>
      <w:tr w:rsidR="001B4F63" w:rsidTr="00A758CC">
        <w:trPr>
          <w:cantSplit/>
          <w:trHeight w:hRule="exact" w:val="420"/>
        </w:trPr>
        <w:tc>
          <w:tcPr>
            <w:tcW w:w="1680" w:type="dxa"/>
            <w:vMerge/>
            <w:tcMar>
              <w:top w:w="0" w:type="dxa"/>
              <w:left w:w="105" w:type="dxa"/>
              <w:bottom w:w="0" w:type="dxa"/>
              <w:right w:w="105" w:type="dxa"/>
            </w:tcMar>
            <w:vAlign w:val="center"/>
          </w:tcPr>
          <w:p w:rsidR="001B4F63" w:rsidRDefault="001B4F63">
            <w:pPr>
              <w:snapToGrid w:val="0"/>
              <w:rPr>
                <w:rFonts w:cs="ＭＳ 明朝"/>
                <w:szCs w:val="24"/>
              </w:rPr>
            </w:pPr>
          </w:p>
        </w:tc>
        <w:tc>
          <w:tcPr>
            <w:tcW w:w="367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出入口の扉</w:t>
            </w:r>
          </w:p>
        </w:tc>
        <w:tc>
          <w:tcPr>
            <w:tcW w:w="3969" w:type="dxa"/>
            <w:tcMar>
              <w:top w:w="0" w:type="dxa"/>
              <w:left w:w="105" w:type="dxa"/>
              <w:bottom w:w="0" w:type="dxa"/>
              <w:right w:w="105" w:type="dxa"/>
            </w:tcMar>
            <w:vAlign w:val="center"/>
          </w:tcPr>
          <w:p w:rsidR="001B4F63" w:rsidRDefault="001B4F63">
            <w:pPr>
              <w:snapToGrid w:val="0"/>
              <w:jc w:val="right"/>
              <w:rPr>
                <w:rFonts w:cs="ＭＳ 明朝"/>
                <w:szCs w:val="24"/>
              </w:rPr>
            </w:pPr>
            <w:r>
              <w:rPr>
                <w:rFonts w:cs="ＭＳ 明朝" w:hint="eastAsia"/>
                <w:szCs w:val="24"/>
              </w:rPr>
              <w:t>（厚さ　　　　）</w:t>
            </w:r>
          </w:p>
        </w:tc>
      </w:tr>
      <w:tr w:rsidR="001B4F63" w:rsidTr="00A758CC">
        <w:trPr>
          <w:cantSplit/>
          <w:trHeight w:hRule="exact" w:val="630"/>
        </w:trPr>
        <w:tc>
          <w:tcPr>
            <w:tcW w:w="5350" w:type="dxa"/>
            <w:gridSpan w:val="2"/>
            <w:tcBorders>
              <w:bottom w:val="nil"/>
            </w:tcBorders>
            <w:tcMar>
              <w:top w:w="0" w:type="dxa"/>
              <w:left w:w="105" w:type="dxa"/>
              <w:bottom w:w="0" w:type="dxa"/>
              <w:right w:w="105" w:type="dxa"/>
            </w:tcMar>
            <w:vAlign w:val="center"/>
          </w:tcPr>
          <w:p w:rsidR="00AF045C" w:rsidRDefault="001B4F63">
            <w:pPr>
              <w:snapToGrid w:val="0"/>
              <w:rPr>
                <w:rFonts w:cs="ＭＳ 明朝"/>
                <w:szCs w:val="24"/>
              </w:rPr>
            </w:pPr>
            <w:r>
              <w:rPr>
                <w:rFonts w:cs="ＭＳ 明朝" w:hint="eastAsia"/>
                <w:szCs w:val="24"/>
              </w:rPr>
              <w:t>人が常時立ち入る場所における実効線量が</w:t>
            </w:r>
          </w:p>
          <w:p w:rsidR="001B4F63" w:rsidRDefault="001B4F63">
            <w:pPr>
              <w:snapToGrid w:val="0"/>
              <w:rPr>
                <w:rFonts w:cs="ＭＳ 明朝"/>
                <w:szCs w:val="24"/>
              </w:rPr>
            </w:pPr>
            <w:r>
              <w:rPr>
                <w:rFonts w:cs="ＭＳ 明朝" w:hint="eastAsia"/>
                <w:szCs w:val="24"/>
              </w:rPr>
              <w:t>１</w:t>
            </w:r>
            <w:proofErr w:type="spellStart"/>
            <w:r>
              <w:rPr>
                <w:rFonts w:cs="ＭＳ 明朝"/>
                <w:szCs w:val="24"/>
              </w:rPr>
              <w:t>mSv</w:t>
            </w:r>
            <w:proofErr w:type="spellEnd"/>
            <w:r>
              <w:rPr>
                <w:rFonts w:cs="ＭＳ 明朝"/>
                <w:szCs w:val="24"/>
              </w:rPr>
              <w:t>/</w:t>
            </w:r>
            <w:r>
              <w:rPr>
                <w:rFonts w:cs="ＭＳ 明朝" w:hint="eastAsia"/>
                <w:szCs w:val="24"/>
              </w:rPr>
              <w:t>週以下とする防護措置</w:t>
            </w:r>
          </w:p>
        </w:tc>
        <w:tc>
          <w:tcPr>
            <w:tcW w:w="3969" w:type="dxa"/>
            <w:tcBorders>
              <w:bottom w:val="nil"/>
            </w:tcBorders>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758CC">
        <w:trPr>
          <w:cantSplit/>
          <w:trHeight w:hRule="exact" w:val="420"/>
        </w:trPr>
        <w:tc>
          <w:tcPr>
            <w:tcW w:w="5350"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使用室である旨を示す標識</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758CC">
        <w:trPr>
          <w:cantSplit/>
          <w:trHeight w:hRule="exact" w:val="420"/>
        </w:trPr>
        <w:tc>
          <w:tcPr>
            <w:tcW w:w="5350" w:type="dxa"/>
            <w:gridSpan w:val="2"/>
            <w:tcBorders>
              <w:bottom w:val="nil"/>
            </w:tcBorders>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陽電子放射断層撮影装置の遠隔操作構造</w:t>
            </w:r>
          </w:p>
        </w:tc>
        <w:tc>
          <w:tcPr>
            <w:tcW w:w="3969" w:type="dxa"/>
            <w:tcBorders>
              <w:bottom w:val="nil"/>
            </w:tcBorders>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758CC">
        <w:trPr>
          <w:cantSplit/>
          <w:trHeight w:hRule="exact" w:val="655"/>
        </w:trPr>
        <w:tc>
          <w:tcPr>
            <w:tcW w:w="1680" w:type="dxa"/>
            <w:vMerge w:val="restart"/>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使用室の壁、床等の構造等</w:t>
            </w:r>
          </w:p>
        </w:tc>
        <w:tc>
          <w:tcPr>
            <w:tcW w:w="3670" w:type="dxa"/>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突起物、くぼみ及び仕上げ材の目地等の透き間の少ない構造</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758CC">
        <w:trPr>
          <w:cantSplit/>
          <w:trHeight w:hRule="exact" w:val="848"/>
        </w:trPr>
        <w:tc>
          <w:tcPr>
            <w:tcW w:w="1680" w:type="dxa"/>
            <w:vMerge/>
            <w:tcMar>
              <w:top w:w="0" w:type="dxa"/>
              <w:left w:w="105" w:type="dxa"/>
              <w:bottom w:w="0" w:type="dxa"/>
              <w:right w:w="105" w:type="dxa"/>
            </w:tcMar>
            <w:vAlign w:val="bottom"/>
          </w:tcPr>
          <w:p w:rsidR="001B4F63" w:rsidRDefault="001B4F63">
            <w:pPr>
              <w:snapToGrid w:val="0"/>
              <w:rPr>
                <w:rFonts w:cs="ＭＳ 明朝"/>
                <w:szCs w:val="24"/>
              </w:rPr>
            </w:pPr>
          </w:p>
        </w:tc>
        <w:tc>
          <w:tcPr>
            <w:tcW w:w="3670" w:type="dxa"/>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平滑であり、気体又は液体が浸透しにくく、かつ、腐食しにくい材料での表面仕上げ</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758CC">
        <w:trPr>
          <w:cantSplit/>
          <w:trHeight w:hRule="exact" w:val="630"/>
        </w:trPr>
        <w:tc>
          <w:tcPr>
            <w:tcW w:w="1680" w:type="dxa"/>
            <w:vMerge w:val="restart"/>
            <w:tcBorders>
              <w:bottom w:val="nil"/>
            </w:tcBorders>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出入口付近</w:t>
            </w:r>
          </w:p>
        </w:tc>
        <w:tc>
          <w:tcPr>
            <w:tcW w:w="3670" w:type="dxa"/>
            <w:tcMar>
              <w:top w:w="0" w:type="dxa"/>
              <w:left w:w="105" w:type="dxa"/>
              <w:bottom w:w="0" w:type="dxa"/>
              <w:right w:w="105" w:type="dxa"/>
            </w:tcMar>
            <w:vAlign w:val="center"/>
          </w:tcPr>
          <w:p w:rsidR="001B4F63" w:rsidRDefault="001B4F63" w:rsidP="00A758CC">
            <w:pPr>
              <w:snapToGrid w:val="0"/>
              <w:jc w:val="distribute"/>
              <w:rPr>
                <w:rFonts w:cs="ＭＳ 明朝"/>
                <w:szCs w:val="24"/>
              </w:rPr>
            </w:pPr>
            <w:r>
              <w:rPr>
                <w:rFonts w:cs="ＭＳ 明朝" w:hint="eastAsia"/>
                <w:szCs w:val="24"/>
              </w:rPr>
              <w:t>汚染検査に必要な放射線測定器</w:t>
            </w:r>
          </w:p>
        </w:tc>
        <w:tc>
          <w:tcPr>
            <w:tcW w:w="3969" w:type="dxa"/>
            <w:tcMar>
              <w:top w:w="0" w:type="dxa"/>
              <w:left w:w="105" w:type="dxa"/>
              <w:bottom w:w="0" w:type="dxa"/>
              <w:right w:w="105" w:type="dxa"/>
            </w:tcMar>
            <w:vAlign w:val="center"/>
          </w:tcPr>
          <w:p w:rsidR="001B4F63" w:rsidRDefault="001B4F63">
            <w:pPr>
              <w:snapToGrid w:val="0"/>
              <w:jc w:val="left"/>
              <w:rPr>
                <w:rFonts w:cs="ＭＳ 明朝"/>
                <w:szCs w:val="24"/>
              </w:rPr>
            </w:pPr>
            <w:r>
              <w:rPr>
                <w:rFonts w:cs="ＭＳ 明朝" w:hint="eastAsia"/>
                <w:szCs w:val="24"/>
              </w:rPr>
              <w:t>有（測定器名及び台数：　　　　　）</w:t>
            </w:r>
          </w:p>
          <w:p w:rsidR="001B4F63" w:rsidRDefault="001B4F63">
            <w:pPr>
              <w:snapToGrid w:val="0"/>
              <w:jc w:val="right"/>
              <w:rPr>
                <w:rFonts w:cs="ＭＳ 明朝"/>
                <w:szCs w:val="24"/>
              </w:rPr>
            </w:pPr>
            <w:r>
              <w:rPr>
                <w:rFonts w:cs="ＭＳ 明朝" w:hint="eastAsia"/>
                <w:szCs w:val="24"/>
              </w:rPr>
              <w:t>・無</w:t>
            </w:r>
          </w:p>
        </w:tc>
      </w:tr>
      <w:tr w:rsidR="001B4F63" w:rsidTr="00A758CC">
        <w:trPr>
          <w:cantSplit/>
          <w:trHeight w:hRule="exact" w:val="420"/>
        </w:trPr>
        <w:tc>
          <w:tcPr>
            <w:tcW w:w="1680" w:type="dxa"/>
            <w:vMerge/>
            <w:tcBorders>
              <w:top w:val="nil"/>
              <w:bottom w:val="nil"/>
            </w:tcBorders>
            <w:tcMar>
              <w:top w:w="0" w:type="dxa"/>
              <w:left w:w="105" w:type="dxa"/>
              <w:bottom w:w="0" w:type="dxa"/>
              <w:right w:w="105" w:type="dxa"/>
            </w:tcMar>
            <w:vAlign w:val="center"/>
          </w:tcPr>
          <w:p w:rsidR="001B4F63" w:rsidRDefault="001B4F63">
            <w:pPr>
              <w:snapToGrid w:val="0"/>
              <w:rPr>
                <w:rFonts w:cs="ＭＳ 明朝"/>
                <w:szCs w:val="24"/>
              </w:rPr>
            </w:pPr>
          </w:p>
        </w:tc>
        <w:tc>
          <w:tcPr>
            <w:tcW w:w="367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汚染除去に必要な器材</w:t>
            </w:r>
          </w:p>
        </w:tc>
        <w:tc>
          <w:tcPr>
            <w:tcW w:w="3969"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有（　　　　　　　　　　　　）・無</w:t>
            </w:r>
          </w:p>
        </w:tc>
      </w:tr>
      <w:tr w:rsidR="001B4F63" w:rsidTr="00A758CC">
        <w:trPr>
          <w:cantSplit/>
          <w:trHeight w:hRule="exact" w:val="420"/>
        </w:trPr>
        <w:tc>
          <w:tcPr>
            <w:tcW w:w="1680" w:type="dxa"/>
            <w:vMerge/>
            <w:tcBorders>
              <w:top w:val="nil"/>
              <w:bottom w:val="nil"/>
            </w:tcBorders>
            <w:tcMar>
              <w:top w:w="0" w:type="dxa"/>
              <w:left w:w="105" w:type="dxa"/>
              <w:bottom w:w="0" w:type="dxa"/>
              <w:right w:w="105" w:type="dxa"/>
            </w:tcMar>
            <w:vAlign w:val="center"/>
          </w:tcPr>
          <w:p w:rsidR="001B4F63" w:rsidRDefault="001B4F63">
            <w:pPr>
              <w:snapToGrid w:val="0"/>
              <w:rPr>
                <w:rFonts w:cs="ＭＳ 明朝"/>
                <w:szCs w:val="24"/>
              </w:rPr>
            </w:pPr>
          </w:p>
        </w:tc>
        <w:tc>
          <w:tcPr>
            <w:tcW w:w="367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洗浄設備</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758CC">
        <w:trPr>
          <w:cantSplit/>
          <w:trHeight w:hRule="exact" w:val="435"/>
        </w:trPr>
        <w:tc>
          <w:tcPr>
            <w:tcW w:w="1680" w:type="dxa"/>
            <w:vMerge/>
            <w:tcBorders>
              <w:top w:val="nil"/>
              <w:bottom w:val="nil"/>
            </w:tcBorders>
            <w:tcMar>
              <w:top w:w="0" w:type="dxa"/>
              <w:left w:w="105" w:type="dxa"/>
              <w:bottom w:w="0" w:type="dxa"/>
              <w:right w:w="105" w:type="dxa"/>
            </w:tcMar>
            <w:vAlign w:val="center"/>
          </w:tcPr>
          <w:p w:rsidR="001B4F63" w:rsidRDefault="001B4F63">
            <w:pPr>
              <w:snapToGrid w:val="0"/>
              <w:rPr>
                <w:rFonts w:cs="ＭＳ 明朝"/>
                <w:szCs w:val="24"/>
              </w:rPr>
            </w:pPr>
          </w:p>
        </w:tc>
        <w:tc>
          <w:tcPr>
            <w:tcW w:w="3670" w:type="dxa"/>
            <w:tcMar>
              <w:top w:w="0" w:type="dxa"/>
              <w:left w:w="105" w:type="dxa"/>
              <w:bottom w:w="0" w:type="dxa"/>
              <w:right w:w="105" w:type="dxa"/>
            </w:tcMar>
            <w:vAlign w:val="center"/>
          </w:tcPr>
          <w:p w:rsidR="001B4F63" w:rsidRDefault="001B4F63" w:rsidP="00A758CC">
            <w:pPr>
              <w:snapToGrid w:val="0"/>
              <w:jc w:val="distribute"/>
              <w:rPr>
                <w:rFonts w:cs="ＭＳ 明朝"/>
                <w:szCs w:val="24"/>
              </w:rPr>
            </w:pPr>
            <w:r>
              <w:rPr>
                <w:rFonts w:cs="ＭＳ 明朝" w:hint="eastAsia"/>
                <w:szCs w:val="24"/>
              </w:rPr>
              <w:t>洗浄設備の排水設備との連結</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758CC">
        <w:trPr>
          <w:cantSplit/>
          <w:trHeight w:hRule="exact" w:val="420"/>
        </w:trPr>
        <w:tc>
          <w:tcPr>
            <w:tcW w:w="1680" w:type="dxa"/>
            <w:vMerge/>
            <w:tcBorders>
              <w:top w:val="nil"/>
              <w:bottom w:val="nil"/>
            </w:tcBorders>
            <w:tcMar>
              <w:top w:w="0" w:type="dxa"/>
              <w:left w:w="105" w:type="dxa"/>
              <w:bottom w:w="0" w:type="dxa"/>
              <w:right w:w="105" w:type="dxa"/>
            </w:tcMar>
            <w:vAlign w:val="center"/>
          </w:tcPr>
          <w:p w:rsidR="001B4F63" w:rsidRDefault="001B4F63">
            <w:pPr>
              <w:snapToGrid w:val="0"/>
              <w:rPr>
                <w:rFonts w:cs="ＭＳ 明朝"/>
                <w:szCs w:val="24"/>
              </w:rPr>
            </w:pPr>
          </w:p>
        </w:tc>
        <w:tc>
          <w:tcPr>
            <w:tcW w:w="367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更衣設備</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A758CC" w:rsidTr="00A758CC">
        <w:trPr>
          <w:cantSplit/>
          <w:trHeight w:hRule="exact" w:val="420"/>
        </w:trPr>
        <w:tc>
          <w:tcPr>
            <w:tcW w:w="1680" w:type="dxa"/>
            <w:vMerge w:val="restart"/>
            <w:tcMar>
              <w:top w:w="0" w:type="dxa"/>
              <w:left w:w="105" w:type="dxa"/>
              <w:bottom w:w="0" w:type="dxa"/>
              <w:right w:w="105" w:type="dxa"/>
            </w:tcMar>
            <w:vAlign w:val="center"/>
          </w:tcPr>
          <w:p w:rsidR="00A758CC" w:rsidRDefault="00A758CC" w:rsidP="00A758CC">
            <w:pPr>
              <w:snapToGrid w:val="0"/>
              <w:jc w:val="distribute"/>
              <w:rPr>
                <w:rFonts w:cs="ＭＳ 明朝"/>
                <w:szCs w:val="24"/>
              </w:rPr>
            </w:pPr>
            <w:r>
              <w:rPr>
                <w:rFonts w:cs="ＭＳ 明朝" w:hint="eastAsia"/>
                <w:szCs w:val="24"/>
              </w:rPr>
              <w:t>陽電子準備室</w:t>
            </w:r>
          </w:p>
        </w:tc>
        <w:tc>
          <w:tcPr>
            <w:tcW w:w="3670" w:type="dxa"/>
            <w:tcMar>
              <w:top w:w="0" w:type="dxa"/>
              <w:left w:w="105" w:type="dxa"/>
              <w:bottom w:w="0" w:type="dxa"/>
              <w:right w:w="105" w:type="dxa"/>
            </w:tcMar>
            <w:vAlign w:val="center"/>
          </w:tcPr>
          <w:p w:rsidR="00A758CC" w:rsidRDefault="00A758CC">
            <w:pPr>
              <w:snapToGrid w:val="0"/>
              <w:jc w:val="distribute"/>
              <w:rPr>
                <w:rFonts w:cs="ＭＳ 明朝"/>
                <w:szCs w:val="24"/>
              </w:rPr>
            </w:pPr>
            <w:r>
              <w:rPr>
                <w:rFonts w:cs="ＭＳ 明朝" w:hint="eastAsia"/>
                <w:szCs w:val="24"/>
              </w:rPr>
              <w:t>洗浄設備</w:t>
            </w:r>
          </w:p>
        </w:tc>
        <w:tc>
          <w:tcPr>
            <w:tcW w:w="3969" w:type="dxa"/>
            <w:tcMar>
              <w:top w:w="0" w:type="dxa"/>
              <w:left w:w="105" w:type="dxa"/>
              <w:bottom w:w="0" w:type="dxa"/>
              <w:right w:w="105" w:type="dxa"/>
            </w:tcMar>
            <w:vAlign w:val="center"/>
          </w:tcPr>
          <w:p w:rsidR="00A758CC" w:rsidRDefault="00A758CC">
            <w:pPr>
              <w:snapToGrid w:val="0"/>
              <w:jc w:val="center"/>
              <w:rPr>
                <w:rFonts w:cs="ＭＳ 明朝"/>
                <w:szCs w:val="24"/>
              </w:rPr>
            </w:pPr>
            <w:r>
              <w:rPr>
                <w:rFonts w:cs="ＭＳ 明朝" w:hint="eastAsia"/>
                <w:szCs w:val="24"/>
              </w:rPr>
              <w:t>有　・　無</w:t>
            </w:r>
          </w:p>
        </w:tc>
      </w:tr>
      <w:tr w:rsidR="00A758CC" w:rsidTr="00A758CC">
        <w:trPr>
          <w:cantSplit/>
          <w:trHeight w:hRule="exact" w:val="423"/>
        </w:trPr>
        <w:tc>
          <w:tcPr>
            <w:tcW w:w="1680" w:type="dxa"/>
            <w:vMerge/>
            <w:tcMar>
              <w:top w:w="0" w:type="dxa"/>
              <w:left w:w="105" w:type="dxa"/>
              <w:bottom w:w="0" w:type="dxa"/>
              <w:right w:w="105" w:type="dxa"/>
            </w:tcMar>
            <w:vAlign w:val="center"/>
          </w:tcPr>
          <w:p w:rsidR="00A758CC" w:rsidRDefault="00A758CC">
            <w:pPr>
              <w:snapToGrid w:val="0"/>
              <w:rPr>
                <w:rFonts w:cs="ＭＳ 明朝"/>
                <w:szCs w:val="24"/>
              </w:rPr>
            </w:pPr>
          </w:p>
        </w:tc>
        <w:tc>
          <w:tcPr>
            <w:tcW w:w="3670" w:type="dxa"/>
            <w:tcBorders>
              <w:bottom w:val="nil"/>
            </w:tcBorders>
            <w:tcMar>
              <w:top w:w="0" w:type="dxa"/>
              <w:left w:w="105" w:type="dxa"/>
              <w:bottom w:w="0" w:type="dxa"/>
              <w:right w:w="105" w:type="dxa"/>
            </w:tcMar>
            <w:vAlign w:val="center"/>
          </w:tcPr>
          <w:p w:rsidR="00A758CC" w:rsidRDefault="00A758CC" w:rsidP="00A758CC">
            <w:pPr>
              <w:snapToGrid w:val="0"/>
              <w:jc w:val="distribute"/>
              <w:rPr>
                <w:rFonts w:cs="ＭＳ 明朝"/>
                <w:szCs w:val="24"/>
              </w:rPr>
            </w:pPr>
            <w:r>
              <w:rPr>
                <w:rFonts w:cs="ＭＳ 明朝" w:hint="eastAsia"/>
                <w:szCs w:val="24"/>
              </w:rPr>
              <w:t>洗浄設備の排水設備との連結</w:t>
            </w:r>
          </w:p>
        </w:tc>
        <w:tc>
          <w:tcPr>
            <w:tcW w:w="3969" w:type="dxa"/>
            <w:tcBorders>
              <w:bottom w:val="nil"/>
            </w:tcBorders>
            <w:tcMar>
              <w:top w:w="0" w:type="dxa"/>
              <w:left w:w="105" w:type="dxa"/>
              <w:bottom w:w="0" w:type="dxa"/>
              <w:right w:w="105" w:type="dxa"/>
            </w:tcMar>
            <w:vAlign w:val="center"/>
          </w:tcPr>
          <w:p w:rsidR="00A758CC" w:rsidRDefault="00A758CC">
            <w:pPr>
              <w:snapToGrid w:val="0"/>
              <w:jc w:val="center"/>
              <w:rPr>
                <w:rFonts w:cs="ＭＳ 明朝"/>
                <w:szCs w:val="24"/>
              </w:rPr>
            </w:pPr>
            <w:r>
              <w:rPr>
                <w:rFonts w:cs="ＭＳ 明朝" w:hint="eastAsia"/>
                <w:szCs w:val="24"/>
              </w:rPr>
              <w:t>有　・　無</w:t>
            </w:r>
          </w:p>
        </w:tc>
      </w:tr>
      <w:tr w:rsidR="00A758CC" w:rsidTr="00A758CC">
        <w:trPr>
          <w:cantSplit/>
          <w:trHeight w:hRule="exact" w:val="430"/>
        </w:trPr>
        <w:tc>
          <w:tcPr>
            <w:tcW w:w="1680" w:type="dxa"/>
            <w:vMerge/>
            <w:tcMar>
              <w:top w:w="0" w:type="dxa"/>
              <w:left w:w="105" w:type="dxa"/>
              <w:bottom w:w="0" w:type="dxa"/>
              <w:right w:w="105" w:type="dxa"/>
            </w:tcMar>
            <w:vAlign w:val="center"/>
          </w:tcPr>
          <w:p w:rsidR="00A758CC" w:rsidRDefault="00A758CC">
            <w:pPr>
              <w:snapToGrid w:val="0"/>
              <w:rPr>
                <w:rFonts w:cs="ＭＳ 明朝"/>
                <w:szCs w:val="24"/>
              </w:rPr>
            </w:pPr>
          </w:p>
        </w:tc>
        <w:tc>
          <w:tcPr>
            <w:tcW w:w="3670" w:type="dxa"/>
            <w:tcBorders>
              <w:bottom w:val="nil"/>
            </w:tcBorders>
            <w:tcMar>
              <w:top w:w="0" w:type="dxa"/>
              <w:left w:w="105" w:type="dxa"/>
              <w:bottom w:w="0" w:type="dxa"/>
              <w:right w:w="105" w:type="dxa"/>
            </w:tcMar>
            <w:vAlign w:val="center"/>
          </w:tcPr>
          <w:p w:rsidR="00A758CC" w:rsidRDefault="00A758CC" w:rsidP="00A758CC">
            <w:pPr>
              <w:snapToGrid w:val="0"/>
              <w:jc w:val="distribute"/>
              <w:rPr>
                <w:rFonts w:cs="ＭＳ 明朝"/>
                <w:szCs w:val="24"/>
              </w:rPr>
            </w:pPr>
            <w:r>
              <w:rPr>
                <w:rFonts w:cs="ＭＳ 明朝" w:hint="eastAsia"/>
                <w:szCs w:val="24"/>
              </w:rPr>
              <w:t>フード等の汚染空気拡大防止装置</w:t>
            </w:r>
          </w:p>
        </w:tc>
        <w:tc>
          <w:tcPr>
            <w:tcW w:w="3969" w:type="dxa"/>
            <w:tcBorders>
              <w:bottom w:val="nil"/>
            </w:tcBorders>
            <w:tcMar>
              <w:top w:w="0" w:type="dxa"/>
              <w:left w:w="105" w:type="dxa"/>
              <w:bottom w:w="0" w:type="dxa"/>
              <w:right w:w="105" w:type="dxa"/>
            </w:tcMar>
            <w:vAlign w:val="center"/>
          </w:tcPr>
          <w:p w:rsidR="00A758CC" w:rsidRDefault="00A758CC">
            <w:pPr>
              <w:snapToGrid w:val="0"/>
              <w:jc w:val="center"/>
              <w:rPr>
                <w:rFonts w:cs="ＭＳ 明朝"/>
                <w:szCs w:val="24"/>
              </w:rPr>
            </w:pPr>
            <w:r>
              <w:rPr>
                <w:rFonts w:cs="ＭＳ 明朝" w:hint="eastAsia"/>
                <w:szCs w:val="24"/>
              </w:rPr>
              <w:t>有　・　無</w:t>
            </w:r>
          </w:p>
        </w:tc>
      </w:tr>
      <w:tr w:rsidR="00A758CC" w:rsidTr="00A758CC">
        <w:trPr>
          <w:cantSplit/>
          <w:trHeight w:hRule="exact" w:val="421"/>
        </w:trPr>
        <w:tc>
          <w:tcPr>
            <w:tcW w:w="1680" w:type="dxa"/>
            <w:vMerge/>
            <w:tcMar>
              <w:top w:w="0" w:type="dxa"/>
              <w:left w:w="105" w:type="dxa"/>
              <w:bottom w:w="0" w:type="dxa"/>
              <w:right w:w="105" w:type="dxa"/>
            </w:tcMar>
            <w:vAlign w:val="center"/>
          </w:tcPr>
          <w:p w:rsidR="00A758CC" w:rsidRDefault="00A758CC">
            <w:pPr>
              <w:snapToGrid w:val="0"/>
              <w:rPr>
                <w:rFonts w:cs="ＭＳ 明朝"/>
                <w:szCs w:val="24"/>
              </w:rPr>
            </w:pPr>
          </w:p>
        </w:tc>
        <w:tc>
          <w:tcPr>
            <w:tcW w:w="3670" w:type="dxa"/>
            <w:tcMar>
              <w:top w:w="0" w:type="dxa"/>
              <w:left w:w="105" w:type="dxa"/>
              <w:bottom w:w="0" w:type="dxa"/>
              <w:right w:w="105" w:type="dxa"/>
            </w:tcMar>
            <w:vAlign w:val="center"/>
          </w:tcPr>
          <w:p w:rsidR="00A758CC" w:rsidRDefault="00A758CC" w:rsidP="00A758CC">
            <w:pPr>
              <w:snapToGrid w:val="0"/>
              <w:jc w:val="distribute"/>
              <w:rPr>
                <w:rFonts w:cs="ＭＳ 明朝"/>
                <w:szCs w:val="24"/>
              </w:rPr>
            </w:pPr>
            <w:r>
              <w:rPr>
                <w:rFonts w:cs="ＭＳ 明朝" w:hint="eastAsia"/>
                <w:szCs w:val="24"/>
              </w:rPr>
              <w:t>フード等の装置の排気設備との連結</w:t>
            </w:r>
          </w:p>
        </w:tc>
        <w:tc>
          <w:tcPr>
            <w:tcW w:w="3969" w:type="dxa"/>
            <w:tcMar>
              <w:top w:w="0" w:type="dxa"/>
              <w:left w:w="105" w:type="dxa"/>
              <w:bottom w:w="0" w:type="dxa"/>
              <w:right w:w="105" w:type="dxa"/>
            </w:tcMar>
            <w:vAlign w:val="center"/>
          </w:tcPr>
          <w:p w:rsidR="00A758CC" w:rsidRDefault="00A758CC">
            <w:pPr>
              <w:snapToGrid w:val="0"/>
              <w:jc w:val="center"/>
              <w:rPr>
                <w:rFonts w:cs="ＭＳ 明朝"/>
                <w:szCs w:val="24"/>
              </w:rPr>
            </w:pPr>
            <w:r>
              <w:rPr>
                <w:rFonts w:cs="ＭＳ 明朝" w:hint="eastAsia"/>
                <w:szCs w:val="24"/>
              </w:rPr>
              <w:t>有　・　無</w:t>
            </w:r>
          </w:p>
        </w:tc>
      </w:tr>
      <w:tr w:rsidR="001B4F63" w:rsidTr="00A758CC">
        <w:trPr>
          <w:cantSplit/>
          <w:trHeight w:hRule="exact" w:val="420"/>
        </w:trPr>
        <w:tc>
          <w:tcPr>
            <w:tcW w:w="1680" w:type="dxa"/>
            <w:vMerge w:val="restart"/>
            <w:tcBorders>
              <w:bottom w:val="nil"/>
            </w:tcBorders>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診療を行う室</w:t>
            </w:r>
          </w:p>
        </w:tc>
        <w:tc>
          <w:tcPr>
            <w:tcW w:w="367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洗浄設備</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758CC">
        <w:trPr>
          <w:cantSplit/>
          <w:trHeight w:hRule="exact" w:val="433"/>
        </w:trPr>
        <w:tc>
          <w:tcPr>
            <w:tcW w:w="1680" w:type="dxa"/>
            <w:vMerge/>
            <w:tcBorders>
              <w:top w:val="nil"/>
              <w:bottom w:val="nil"/>
            </w:tcBorders>
            <w:tcMar>
              <w:top w:w="0" w:type="dxa"/>
              <w:left w:w="105" w:type="dxa"/>
              <w:bottom w:w="0" w:type="dxa"/>
              <w:right w:w="105" w:type="dxa"/>
            </w:tcMar>
            <w:vAlign w:val="center"/>
          </w:tcPr>
          <w:p w:rsidR="001B4F63" w:rsidRDefault="001B4F63">
            <w:pPr>
              <w:snapToGrid w:val="0"/>
              <w:rPr>
                <w:rFonts w:cs="ＭＳ 明朝"/>
                <w:szCs w:val="24"/>
              </w:rPr>
            </w:pPr>
          </w:p>
        </w:tc>
        <w:tc>
          <w:tcPr>
            <w:tcW w:w="3670" w:type="dxa"/>
            <w:tcMar>
              <w:top w:w="0" w:type="dxa"/>
              <w:left w:w="105" w:type="dxa"/>
              <w:bottom w:w="0" w:type="dxa"/>
              <w:right w:w="105" w:type="dxa"/>
            </w:tcMar>
            <w:vAlign w:val="center"/>
          </w:tcPr>
          <w:p w:rsidR="001B4F63" w:rsidRDefault="001B4F63" w:rsidP="00A758CC">
            <w:pPr>
              <w:snapToGrid w:val="0"/>
              <w:jc w:val="distribute"/>
              <w:rPr>
                <w:rFonts w:cs="ＭＳ 明朝"/>
                <w:szCs w:val="24"/>
              </w:rPr>
            </w:pPr>
            <w:r>
              <w:rPr>
                <w:rFonts w:cs="ＭＳ 明朝" w:hint="eastAsia"/>
                <w:szCs w:val="24"/>
              </w:rPr>
              <w:t>洗浄設備の排水設備との連結</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758CC">
        <w:trPr>
          <w:cantSplit/>
          <w:trHeight w:hRule="exact" w:val="420"/>
        </w:trPr>
        <w:tc>
          <w:tcPr>
            <w:tcW w:w="1680" w:type="dxa"/>
            <w:vMerge/>
            <w:tcBorders>
              <w:top w:val="nil"/>
              <w:bottom w:val="nil"/>
            </w:tcBorders>
            <w:tcMar>
              <w:top w:w="0" w:type="dxa"/>
              <w:left w:w="105" w:type="dxa"/>
              <w:bottom w:w="0" w:type="dxa"/>
              <w:right w:w="105" w:type="dxa"/>
            </w:tcMar>
            <w:vAlign w:val="center"/>
          </w:tcPr>
          <w:p w:rsidR="001B4F63" w:rsidRDefault="001B4F63">
            <w:pPr>
              <w:snapToGrid w:val="0"/>
              <w:rPr>
                <w:rFonts w:cs="ＭＳ 明朝"/>
                <w:szCs w:val="24"/>
              </w:rPr>
            </w:pPr>
          </w:p>
        </w:tc>
        <w:tc>
          <w:tcPr>
            <w:tcW w:w="367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通気口</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758CC">
        <w:trPr>
          <w:cantSplit/>
          <w:trHeight w:hRule="exact" w:val="431"/>
        </w:trPr>
        <w:tc>
          <w:tcPr>
            <w:tcW w:w="1680" w:type="dxa"/>
            <w:vMerge/>
            <w:tcBorders>
              <w:top w:val="nil"/>
            </w:tcBorders>
            <w:tcMar>
              <w:top w:w="0" w:type="dxa"/>
              <w:left w:w="105" w:type="dxa"/>
              <w:bottom w:w="0" w:type="dxa"/>
              <w:right w:w="105" w:type="dxa"/>
            </w:tcMar>
            <w:vAlign w:val="center"/>
          </w:tcPr>
          <w:p w:rsidR="001B4F63" w:rsidRDefault="001B4F63">
            <w:pPr>
              <w:snapToGrid w:val="0"/>
              <w:rPr>
                <w:rFonts w:cs="ＭＳ 明朝"/>
                <w:szCs w:val="24"/>
              </w:rPr>
            </w:pPr>
          </w:p>
        </w:tc>
        <w:tc>
          <w:tcPr>
            <w:tcW w:w="3670" w:type="dxa"/>
            <w:tcMar>
              <w:top w:w="0" w:type="dxa"/>
              <w:left w:w="105" w:type="dxa"/>
              <w:bottom w:w="0" w:type="dxa"/>
              <w:right w:w="105" w:type="dxa"/>
            </w:tcMar>
            <w:vAlign w:val="center"/>
          </w:tcPr>
          <w:p w:rsidR="001B4F63" w:rsidRDefault="001B4F63" w:rsidP="00A758CC">
            <w:pPr>
              <w:snapToGrid w:val="0"/>
              <w:jc w:val="distribute"/>
              <w:rPr>
                <w:rFonts w:cs="ＭＳ 明朝"/>
                <w:szCs w:val="24"/>
              </w:rPr>
            </w:pPr>
            <w:r>
              <w:rPr>
                <w:rFonts w:cs="ＭＳ 明朝" w:hint="eastAsia"/>
                <w:szCs w:val="24"/>
              </w:rPr>
              <w:t>通気口の排気設備との連結</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758CC">
        <w:trPr>
          <w:cantSplit/>
          <w:trHeight w:hRule="exact" w:val="420"/>
        </w:trPr>
        <w:tc>
          <w:tcPr>
            <w:tcW w:w="1680" w:type="dxa"/>
            <w:vMerge w:val="restart"/>
            <w:tcBorders>
              <w:bottom w:val="nil"/>
            </w:tcBorders>
            <w:tcMar>
              <w:top w:w="0" w:type="dxa"/>
              <w:left w:w="105" w:type="dxa"/>
              <w:bottom w:w="0" w:type="dxa"/>
              <w:right w:w="105" w:type="dxa"/>
            </w:tcMar>
            <w:vAlign w:val="center"/>
          </w:tcPr>
          <w:p w:rsidR="001B4F63" w:rsidRDefault="001B4F63">
            <w:pPr>
              <w:snapToGrid w:val="0"/>
              <w:jc w:val="left"/>
              <w:rPr>
                <w:rFonts w:cs="ＭＳ 明朝"/>
                <w:szCs w:val="24"/>
              </w:rPr>
            </w:pPr>
            <w:r>
              <w:rPr>
                <w:rFonts w:cs="ＭＳ 明朝" w:hint="eastAsia"/>
                <w:szCs w:val="24"/>
              </w:rPr>
              <w:t>陽電子使用室内収容室</w:t>
            </w:r>
          </w:p>
        </w:tc>
        <w:tc>
          <w:tcPr>
            <w:tcW w:w="367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洗浄設備</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758CC">
        <w:trPr>
          <w:cantSplit/>
          <w:trHeight w:hRule="exact" w:val="429"/>
        </w:trPr>
        <w:tc>
          <w:tcPr>
            <w:tcW w:w="1680" w:type="dxa"/>
            <w:vMerge/>
            <w:tcBorders>
              <w:top w:val="nil"/>
              <w:bottom w:val="nil"/>
            </w:tcBorders>
            <w:tcMar>
              <w:top w:w="0" w:type="dxa"/>
              <w:left w:w="105" w:type="dxa"/>
              <w:bottom w:w="0" w:type="dxa"/>
              <w:right w:w="105" w:type="dxa"/>
            </w:tcMar>
            <w:vAlign w:val="center"/>
          </w:tcPr>
          <w:p w:rsidR="001B4F63" w:rsidRDefault="001B4F63">
            <w:pPr>
              <w:snapToGrid w:val="0"/>
              <w:rPr>
                <w:rFonts w:cs="ＭＳ 明朝"/>
                <w:szCs w:val="24"/>
              </w:rPr>
            </w:pPr>
          </w:p>
        </w:tc>
        <w:tc>
          <w:tcPr>
            <w:tcW w:w="3670" w:type="dxa"/>
            <w:tcMar>
              <w:top w:w="0" w:type="dxa"/>
              <w:left w:w="105" w:type="dxa"/>
              <w:bottom w:w="0" w:type="dxa"/>
              <w:right w:w="105" w:type="dxa"/>
            </w:tcMar>
            <w:vAlign w:val="center"/>
          </w:tcPr>
          <w:p w:rsidR="001B4F63" w:rsidRDefault="001B4F63" w:rsidP="00A758CC">
            <w:pPr>
              <w:snapToGrid w:val="0"/>
              <w:jc w:val="distribute"/>
              <w:rPr>
                <w:rFonts w:cs="ＭＳ 明朝"/>
                <w:szCs w:val="24"/>
              </w:rPr>
            </w:pPr>
            <w:r>
              <w:rPr>
                <w:rFonts w:cs="ＭＳ 明朝" w:hint="eastAsia"/>
                <w:szCs w:val="24"/>
              </w:rPr>
              <w:t>洗浄設備の排水設備との連結</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758CC">
        <w:trPr>
          <w:cantSplit/>
          <w:trHeight w:hRule="exact" w:val="420"/>
        </w:trPr>
        <w:tc>
          <w:tcPr>
            <w:tcW w:w="1680" w:type="dxa"/>
            <w:vMerge/>
            <w:tcBorders>
              <w:top w:val="nil"/>
              <w:bottom w:val="nil"/>
            </w:tcBorders>
            <w:tcMar>
              <w:top w:w="0" w:type="dxa"/>
              <w:left w:w="105" w:type="dxa"/>
              <w:bottom w:w="0" w:type="dxa"/>
              <w:right w:w="105" w:type="dxa"/>
            </w:tcMar>
            <w:vAlign w:val="center"/>
          </w:tcPr>
          <w:p w:rsidR="001B4F63" w:rsidRDefault="001B4F63">
            <w:pPr>
              <w:snapToGrid w:val="0"/>
              <w:rPr>
                <w:rFonts w:cs="ＭＳ 明朝"/>
                <w:szCs w:val="24"/>
              </w:rPr>
            </w:pPr>
          </w:p>
        </w:tc>
        <w:tc>
          <w:tcPr>
            <w:tcW w:w="367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通気口</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758CC">
        <w:trPr>
          <w:cantSplit/>
          <w:trHeight w:hRule="exact" w:val="441"/>
        </w:trPr>
        <w:tc>
          <w:tcPr>
            <w:tcW w:w="1680" w:type="dxa"/>
            <w:vMerge/>
            <w:tcBorders>
              <w:top w:val="nil"/>
            </w:tcBorders>
            <w:tcMar>
              <w:top w:w="0" w:type="dxa"/>
              <w:left w:w="105" w:type="dxa"/>
              <w:bottom w:w="0" w:type="dxa"/>
              <w:right w:w="105" w:type="dxa"/>
            </w:tcMar>
            <w:vAlign w:val="center"/>
          </w:tcPr>
          <w:p w:rsidR="001B4F63" w:rsidRDefault="001B4F63">
            <w:pPr>
              <w:snapToGrid w:val="0"/>
              <w:rPr>
                <w:rFonts w:cs="ＭＳ 明朝"/>
                <w:szCs w:val="24"/>
              </w:rPr>
            </w:pPr>
          </w:p>
        </w:tc>
        <w:tc>
          <w:tcPr>
            <w:tcW w:w="3670" w:type="dxa"/>
            <w:tcMar>
              <w:top w:w="0" w:type="dxa"/>
              <w:left w:w="105" w:type="dxa"/>
              <w:bottom w:w="0" w:type="dxa"/>
              <w:right w:w="105" w:type="dxa"/>
            </w:tcMar>
            <w:vAlign w:val="center"/>
          </w:tcPr>
          <w:p w:rsidR="001B4F63" w:rsidRDefault="001B4F63" w:rsidP="00A758CC">
            <w:pPr>
              <w:snapToGrid w:val="0"/>
              <w:jc w:val="distribute"/>
              <w:rPr>
                <w:rFonts w:cs="ＭＳ 明朝"/>
                <w:szCs w:val="24"/>
              </w:rPr>
            </w:pPr>
            <w:r>
              <w:rPr>
                <w:rFonts w:cs="ＭＳ 明朝" w:hint="eastAsia"/>
                <w:szCs w:val="24"/>
              </w:rPr>
              <w:t>通気口の排気設備との連結</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758CC">
        <w:trPr>
          <w:cantSplit/>
          <w:trHeight w:hRule="exact" w:val="420"/>
        </w:trPr>
        <w:tc>
          <w:tcPr>
            <w:tcW w:w="5350" w:type="dxa"/>
            <w:gridSpan w:val="2"/>
            <w:tcMar>
              <w:top w:w="0" w:type="dxa"/>
              <w:left w:w="105" w:type="dxa"/>
              <w:bottom w:w="0" w:type="dxa"/>
              <w:right w:w="105" w:type="dxa"/>
            </w:tcMar>
            <w:vAlign w:val="center"/>
          </w:tcPr>
          <w:p w:rsidR="001B4F63" w:rsidRDefault="001B4F63" w:rsidP="00A758CC">
            <w:pPr>
              <w:snapToGrid w:val="0"/>
              <w:jc w:val="distribute"/>
              <w:rPr>
                <w:rFonts w:cs="ＭＳ 明朝"/>
                <w:szCs w:val="24"/>
              </w:rPr>
            </w:pPr>
            <w:r>
              <w:rPr>
                <w:rFonts w:cs="ＭＳ 明朝" w:hint="eastAsia"/>
                <w:szCs w:val="24"/>
              </w:rPr>
              <w:t>放射線障害の防止に必要な注意事項の掲示</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bl>
    <w:p w:rsidR="001B4F63" w:rsidRDefault="001B4F63">
      <w:pPr>
        <w:spacing w:line="120" w:lineRule="exact"/>
        <w:rPr>
          <w:rFonts w:cs="ＭＳ 明朝"/>
          <w:szCs w:val="24"/>
        </w:rPr>
      </w:pPr>
    </w:p>
    <w:p w:rsidR="00AF045C" w:rsidRDefault="00AF045C">
      <w:pPr>
        <w:ind w:left="210"/>
        <w:rPr>
          <w:rFonts w:cs="ＭＳ 明朝"/>
          <w:szCs w:val="24"/>
        </w:rPr>
      </w:pPr>
    </w:p>
    <w:p w:rsidR="001B4F63" w:rsidRDefault="001B4F63">
      <w:pPr>
        <w:ind w:left="210"/>
        <w:rPr>
          <w:rFonts w:cs="ＭＳ 明朝"/>
          <w:szCs w:val="24"/>
        </w:rPr>
      </w:pPr>
      <w:r>
        <w:rPr>
          <w:rFonts w:cs="ＭＳ 明朝" w:hint="eastAsia"/>
          <w:szCs w:val="24"/>
        </w:rPr>
        <w:t>４　貯蔵施設等の放射線障害の防止に関する構造設備の概要</w:t>
      </w:r>
    </w:p>
    <w:p w:rsidR="001B4F63" w:rsidRDefault="001B4F63">
      <w:pPr>
        <w:spacing w:line="120" w:lineRule="exact"/>
        <w:rPr>
          <w:rFonts w:cs="ＭＳ 明朝"/>
          <w:szCs w:val="24"/>
        </w:rPr>
      </w:pP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680"/>
        <w:gridCol w:w="3245"/>
        <w:gridCol w:w="4394"/>
      </w:tblGrid>
      <w:tr w:rsidR="001B4F63" w:rsidTr="00AF045C">
        <w:trPr>
          <w:cantSplit/>
          <w:trHeight w:hRule="exact" w:val="420"/>
        </w:trPr>
        <w:tc>
          <w:tcPr>
            <w:tcW w:w="4925"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貯蔵施設の形態</w:t>
            </w:r>
          </w:p>
        </w:tc>
        <w:tc>
          <w:tcPr>
            <w:tcW w:w="4394"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貯蔵室・貯蔵箱・その他（　　　）</w:t>
            </w:r>
          </w:p>
        </w:tc>
      </w:tr>
      <w:tr w:rsidR="001B4F63" w:rsidTr="00AF045C">
        <w:trPr>
          <w:cantSplit/>
          <w:trHeight w:hRule="exact" w:val="420"/>
        </w:trPr>
        <w:tc>
          <w:tcPr>
            <w:tcW w:w="4925"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外部と区画された構造</w:t>
            </w:r>
          </w:p>
        </w:tc>
        <w:tc>
          <w:tcPr>
            <w:tcW w:w="4394"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630"/>
        </w:trPr>
        <w:tc>
          <w:tcPr>
            <w:tcW w:w="4925" w:type="dxa"/>
            <w:gridSpan w:val="2"/>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人が常時立ち入る場所における実効線量が１</w:t>
            </w:r>
            <w:proofErr w:type="spellStart"/>
            <w:r>
              <w:rPr>
                <w:rFonts w:cs="ＭＳ 明朝"/>
                <w:szCs w:val="24"/>
              </w:rPr>
              <w:t>mSv</w:t>
            </w:r>
            <w:proofErr w:type="spellEnd"/>
            <w:r>
              <w:rPr>
                <w:rFonts w:cs="ＭＳ 明朝"/>
                <w:szCs w:val="24"/>
              </w:rPr>
              <w:t>/</w:t>
            </w:r>
            <w:r>
              <w:rPr>
                <w:rFonts w:cs="ＭＳ 明朝" w:hint="eastAsia"/>
                <w:szCs w:val="24"/>
              </w:rPr>
              <w:t>週以下とする防護措置</w:t>
            </w:r>
          </w:p>
        </w:tc>
        <w:tc>
          <w:tcPr>
            <w:tcW w:w="4394"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1680" w:type="dxa"/>
            <w:vMerge w:val="restart"/>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貯蔵室</w:t>
            </w:r>
          </w:p>
        </w:tc>
        <w:tc>
          <w:tcPr>
            <w:tcW w:w="3245"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主要構造部等の耐火性</w:t>
            </w:r>
          </w:p>
        </w:tc>
        <w:tc>
          <w:tcPr>
            <w:tcW w:w="4394"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有・無（理由：　　　　　　　　）</w:t>
            </w:r>
          </w:p>
        </w:tc>
      </w:tr>
      <w:tr w:rsidR="001B4F63" w:rsidTr="00AF045C">
        <w:trPr>
          <w:cantSplit/>
          <w:trHeight w:hRule="exact" w:val="926"/>
        </w:trPr>
        <w:tc>
          <w:tcPr>
            <w:tcW w:w="1680" w:type="dxa"/>
            <w:vMerge/>
            <w:tcMar>
              <w:top w:w="0" w:type="dxa"/>
              <w:left w:w="105" w:type="dxa"/>
              <w:bottom w:w="0" w:type="dxa"/>
              <w:right w:w="105" w:type="dxa"/>
            </w:tcMar>
            <w:vAlign w:val="center"/>
          </w:tcPr>
          <w:p w:rsidR="001B4F63" w:rsidRDefault="001B4F63">
            <w:pPr>
              <w:snapToGrid w:val="0"/>
              <w:rPr>
                <w:rFonts w:cs="ＭＳ 明朝"/>
                <w:szCs w:val="24"/>
              </w:rPr>
            </w:pPr>
          </w:p>
        </w:tc>
        <w:tc>
          <w:tcPr>
            <w:tcW w:w="3245" w:type="dxa"/>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建築基準法施行令第</w:t>
            </w:r>
            <w:r>
              <w:rPr>
                <w:rFonts w:cs="ＭＳ 明朝"/>
                <w:szCs w:val="24"/>
              </w:rPr>
              <w:t>112</w:t>
            </w:r>
            <w:r>
              <w:rPr>
                <w:rFonts w:cs="ＭＳ 明朝" w:hint="eastAsia"/>
                <w:szCs w:val="24"/>
              </w:rPr>
              <w:t>条第１項に規定する特定防火設備に該当する防火戸</w:t>
            </w:r>
          </w:p>
        </w:tc>
        <w:tc>
          <w:tcPr>
            <w:tcW w:w="4394"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有・無（理由：　　　　　　　　）</w:t>
            </w:r>
          </w:p>
        </w:tc>
      </w:tr>
      <w:tr w:rsidR="001B4F63" w:rsidTr="00AF045C">
        <w:trPr>
          <w:trHeight w:hRule="exact" w:val="420"/>
        </w:trPr>
        <w:tc>
          <w:tcPr>
            <w:tcW w:w="168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貯蔵箱</w:t>
            </w:r>
          </w:p>
        </w:tc>
        <w:tc>
          <w:tcPr>
            <w:tcW w:w="3245"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耐火性の構造</w:t>
            </w:r>
          </w:p>
        </w:tc>
        <w:tc>
          <w:tcPr>
            <w:tcW w:w="4394"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有・無（理由：　　　　　　　　）</w:t>
            </w:r>
          </w:p>
        </w:tc>
      </w:tr>
      <w:tr w:rsidR="001B4F63" w:rsidTr="00AF045C">
        <w:trPr>
          <w:cantSplit/>
          <w:trHeight w:hRule="exact" w:val="630"/>
        </w:trPr>
        <w:tc>
          <w:tcPr>
            <w:tcW w:w="4925"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出入口の数</w:t>
            </w:r>
          </w:p>
        </w:tc>
        <w:tc>
          <w:tcPr>
            <w:tcW w:w="4394" w:type="dxa"/>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・通常の出入口　　　　箇所</w:t>
            </w:r>
          </w:p>
          <w:p w:rsidR="001B4F63" w:rsidRDefault="001B4F63">
            <w:pPr>
              <w:snapToGrid w:val="0"/>
              <w:rPr>
                <w:rFonts w:cs="ＭＳ 明朝"/>
                <w:szCs w:val="24"/>
              </w:rPr>
            </w:pPr>
            <w:r>
              <w:rPr>
                <w:rFonts w:cs="ＭＳ 明朝" w:hint="eastAsia"/>
                <w:szCs w:val="24"/>
              </w:rPr>
              <w:t>・その他　　　箇所（用途）</w:t>
            </w:r>
          </w:p>
        </w:tc>
      </w:tr>
      <w:tr w:rsidR="001B4F63" w:rsidTr="00AF045C">
        <w:trPr>
          <w:cantSplit/>
          <w:trHeight w:hRule="exact" w:val="420"/>
        </w:trPr>
        <w:tc>
          <w:tcPr>
            <w:tcW w:w="4925" w:type="dxa"/>
            <w:gridSpan w:val="2"/>
            <w:tcBorders>
              <w:bottom w:val="nil"/>
            </w:tcBorders>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かぎ等の閉鎖設備・器具</w:t>
            </w:r>
          </w:p>
        </w:tc>
        <w:tc>
          <w:tcPr>
            <w:tcW w:w="4394" w:type="dxa"/>
            <w:tcBorders>
              <w:bottom w:val="nil"/>
            </w:tcBorders>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4925" w:type="dxa"/>
            <w:gridSpan w:val="2"/>
            <w:tcBorders>
              <w:bottom w:val="nil"/>
            </w:tcBorders>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貯蔵施設である旨を示す標識</w:t>
            </w:r>
          </w:p>
        </w:tc>
        <w:tc>
          <w:tcPr>
            <w:tcW w:w="4394" w:type="dxa"/>
            <w:tcBorders>
              <w:bottom w:val="nil"/>
            </w:tcBorders>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840"/>
        </w:trPr>
        <w:tc>
          <w:tcPr>
            <w:tcW w:w="1680" w:type="dxa"/>
            <w:vMerge w:val="restart"/>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貯蔵容器</w:t>
            </w:r>
          </w:p>
        </w:tc>
        <w:tc>
          <w:tcPr>
            <w:tcW w:w="3245"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貯蔵時の１ｍの距離にお</w:t>
            </w:r>
            <w:r>
              <w:rPr>
                <w:rFonts w:cs="ＭＳ 明朝" w:hint="eastAsia"/>
                <w:spacing w:val="8"/>
                <w:szCs w:val="24"/>
              </w:rPr>
              <w:t>ける実効線量率が</w:t>
            </w:r>
            <w:r>
              <w:rPr>
                <w:rFonts w:cs="ＭＳ 明朝"/>
                <w:szCs w:val="24"/>
              </w:rPr>
              <w:t>100</w:t>
            </w:r>
            <w:r>
              <w:rPr>
                <w:rFonts w:cs="ＭＳ 明朝" w:hint="eastAsia"/>
                <w:szCs w:val="24"/>
              </w:rPr>
              <w:t>μ</w:t>
            </w:r>
            <w:proofErr w:type="spellStart"/>
            <w:r>
              <w:rPr>
                <w:rFonts w:cs="ＭＳ 明朝"/>
                <w:szCs w:val="24"/>
              </w:rPr>
              <w:t>Sv</w:t>
            </w:r>
            <w:proofErr w:type="spellEnd"/>
            <w:r>
              <w:rPr>
                <w:rFonts w:cs="ＭＳ 明朝"/>
                <w:szCs w:val="24"/>
              </w:rPr>
              <w:t>/</w:t>
            </w:r>
            <w:r>
              <w:rPr>
                <w:rFonts w:cs="ＭＳ 明朝" w:hint="eastAsia"/>
                <w:szCs w:val="24"/>
              </w:rPr>
              <w:t>時以下になる構造</w:t>
            </w:r>
          </w:p>
        </w:tc>
        <w:tc>
          <w:tcPr>
            <w:tcW w:w="4394"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1680" w:type="dxa"/>
            <w:vMerge/>
            <w:tcMar>
              <w:top w:w="0" w:type="dxa"/>
              <w:left w:w="105" w:type="dxa"/>
              <w:bottom w:w="0" w:type="dxa"/>
              <w:right w:w="105" w:type="dxa"/>
            </w:tcMar>
            <w:vAlign w:val="center"/>
          </w:tcPr>
          <w:p w:rsidR="001B4F63" w:rsidRDefault="001B4F63">
            <w:pPr>
              <w:snapToGrid w:val="0"/>
              <w:rPr>
                <w:rFonts w:cs="ＭＳ 明朝"/>
                <w:szCs w:val="24"/>
              </w:rPr>
            </w:pPr>
          </w:p>
        </w:tc>
        <w:tc>
          <w:tcPr>
            <w:tcW w:w="3245"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気密構造</w:t>
            </w:r>
          </w:p>
        </w:tc>
        <w:tc>
          <w:tcPr>
            <w:tcW w:w="4394"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1680" w:type="dxa"/>
            <w:vMerge/>
            <w:tcMar>
              <w:top w:w="0" w:type="dxa"/>
              <w:left w:w="105" w:type="dxa"/>
              <w:bottom w:w="0" w:type="dxa"/>
              <w:right w:w="105" w:type="dxa"/>
            </w:tcMar>
            <w:vAlign w:val="center"/>
          </w:tcPr>
          <w:p w:rsidR="001B4F63" w:rsidRDefault="001B4F63">
            <w:pPr>
              <w:snapToGrid w:val="0"/>
              <w:rPr>
                <w:rFonts w:cs="ＭＳ 明朝"/>
                <w:szCs w:val="24"/>
              </w:rPr>
            </w:pPr>
          </w:p>
        </w:tc>
        <w:tc>
          <w:tcPr>
            <w:tcW w:w="3245"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液体のこぼれにくい構造</w:t>
            </w:r>
          </w:p>
        </w:tc>
        <w:tc>
          <w:tcPr>
            <w:tcW w:w="4394"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57"/>
        </w:trPr>
        <w:tc>
          <w:tcPr>
            <w:tcW w:w="1680" w:type="dxa"/>
            <w:vMerge/>
            <w:tcMar>
              <w:top w:w="0" w:type="dxa"/>
              <w:left w:w="105" w:type="dxa"/>
              <w:bottom w:w="0" w:type="dxa"/>
              <w:right w:w="105" w:type="dxa"/>
            </w:tcMar>
            <w:vAlign w:val="center"/>
          </w:tcPr>
          <w:p w:rsidR="001B4F63" w:rsidRDefault="001B4F63">
            <w:pPr>
              <w:snapToGrid w:val="0"/>
              <w:rPr>
                <w:rFonts w:cs="ＭＳ 明朝"/>
                <w:szCs w:val="24"/>
              </w:rPr>
            </w:pPr>
          </w:p>
        </w:tc>
        <w:tc>
          <w:tcPr>
            <w:tcW w:w="3245" w:type="dxa"/>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液体が浸透しにくい材料の使用</w:t>
            </w:r>
          </w:p>
        </w:tc>
        <w:tc>
          <w:tcPr>
            <w:tcW w:w="4394"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1"/>
        </w:trPr>
        <w:tc>
          <w:tcPr>
            <w:tcW w:w="1680" w:type="dxa"/>
            <w:vMerge/>
            <w:tcMar>
              <w:top w:w="0" w:type="dxa"/>
              <w:left w:w="105" w:type="dxa"/>
              <w:bottom w:w="0" w:type="dxa"/>
              <w:right w:w="105" w:type="dxa"/>
            </w:tcMar>
            <w:vAlign w:val="center"/>
          </w:tcPr>
          <w:p w:rsidR="001B4F63" w:rsidRDefault="001B4F63">
            <w:pPr>
              <w:snapToGrid w:val="0"/>
              <w:rPr>
                <w:rFonts w:cs="ＭＳ 明朝"/>
                <w:szCs w:val="24"/>
              </w:rPr>
            </w:pPr>
          </w:p>
        </w:tc>
        <w:tc>
          <w:tcPr>
            <w:tcW w:w="3245" w:type="dxa"/>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貯蔵容器である旨を示す標識</w:t>
            </w:r>
          </w:p>
        </w:tc>
        <w:tc>
          <w:tcPr>
            <w:tcW w:w="4394"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630"/>
        </w:trPr>
        <w:tc>
          <w:tcPr>
            <w:tcW w:w="1680" w:type="dxa"/>
            <w:vMerge/>
            <w:tcMar>
              <w:top w:w="0" w:type="dxa"/>
              <w:left w:w="105" w:type="dxa"/>
              <w:bottom w:w="0" w:type="dxa"/>
              <w:right w:w="105" w:type="dxa"/>
            </w:tcMar>
            <w:vAlign w:val="center"/>
          </w:tcPr>
          <w:p w:rsidR="001B4F63" w:rsidRDefault="001B4F63">
            <w:pPr>
              <w:snapToGrid w:val="0"/>
              <w:rPr>
                <w:rFonts w:cs="ＭＳ 明朝"/>
                <w:szCs w:val="24"/>
              </w:rPr>
            </w:pPr>
          </w:p>
        </w:tc>
        <w:tc>
          <w:tcPr>
            <w:tcW w:w="3245" w:type="dxa"/>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放射性同位元素の種類及び数量の表示</w:t>
            </w:r>
          </w:p>
        </w:tc>
        <w:tc>
          <w:tcPr>
            <w:tcW w:w="4394"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4925"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受皿、吸収材等の設備・器具</w:t>
            </w:r>
          </w:p>
        </w:tc>
        <w:tc>
          <w:tcPr>
            <w:tcW w:w="4394"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4925"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放射線障害の防止に必要な注意事項の掲示</w:t>
            </w:r>
          </w:p>
        </w:tc>
        <w:tc>
          <w:tcPr>
            <w:tcW w:w="4394"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bl>
    <w:p w:rsidR="001B4F63" w:rsidRDefault="001B4F63">
      <w:pPr>
        <w:spacing w:line="120" w:lineRule="exact"/>
        <w:rPr>
          <w:rFonts w:cs="ＭＳ 明朝"/>
          <w:szCs w:val="24"/>
        </w:rPr>
      </w:pPr>
    </w:p>
    <w:p w:rsidR="00AF045C" w:rsidRDefault="00AF045C">
      <w:pPr>
        <w:ind w:left="210"/>
        <w:rPr>
          <w:rFonts w:cs="ＭＳ 明朝"/>
          <w:szCs w:val="24"/>
        </w:rPr>
      </w:pPr>
    </w:p>
    <w:p w:rsidR="001B4F63" w:rsidRDefault="001B4F63">
      <w:pPr>
        <w:ind w:left="210"/>
        <w:rPr>
          <w:rFonts w:cs="ＭＳ 明朝"/>
          <w:szCs w:val="24"/>
        </w:rPr>
      </w:pPr>
      <w:r>
        <w:rPr>
          <w:rFonts w:cs="ＭＳ 明朝" w:hint="eastAsia"/>
          <w:szCs w:val="24"/>
        </w:rPr>
        <w:t>５　運搬容器の放射線障害の防止に関する構造の概要</w:t>
      </w:r>
    </w:p>
    <w:p w:rsidR="001B4F63" w:rsidRDefault="001B4F63">
      <w:pPr>
        <w:spacing w:line="120" w:lineRule="exact"/>
        <w:rPr>
          <w:rFonts w:cs="ＭＳ 明朝"/>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00"/>
        <w:gridCol w:w="3780"/>
      </w:tblGrid>
      <w:tr w:rsidR="001B4F63">
        <w:trPr>
          <w:cantSplit/>
          <w:trHeight w:hRule="exact" w:val="630"/>
        </w:trPr>
        <w:tc>
          <w:tcPr>
            <w:tcW w:w="4200" w:type="dxa"/>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運搬時の１ｍの距離における実効線量率が</w:t>
            </w:r>
            <w:r>
              <w:rPr>
                <w:rFonts w:cs="ＭＳ 明朝"/>
                <w:szCs w:val="24"/>
              </w:rPr>
              <w:t>100</w:t>
            </w:r>
            <w:r>
              <w:rPr>
                <w:rFonts w:cs="ＭＳ 明朝" w:hint="eastAsia"/>
                <w:szCs w:val="24"/>
              </w:rPr>
              <w:t>μ</w:t>
            </w:r>
            <w:proofErr w:type="spellStart"/>
            <w:r>
              <w:rPr>
                <w:rFonts w:cs="ＭＳ 明朝"/>
                <w:szCs w:val="24"/>
              </w:rPr>
              <w:t>Sv</w:t>
            </w:r>
            <w:proofErr w:type="spellEnd"/>
            <w:r>
              <w:rPr>
                <w:rFonts w:cs="ＭＳ 明朝"/>
                <w:szCs w:val="24"/>
              </w:rPr>
              <w:t>/</w:t>
            </w:r>
            <w:r>
              <w:rPr>
                <w:rFonts w:cs="ＭＳ 明朝" w:hint="eastAsia"/>
                <w:szCs w:val="24"/>
              </w:rPr>
              <w:t>時以下になる構造</w:t>
            </w:r>
          </w:p>
        </w:tc>
        <w:tc>
          <w:tcPr>
            <w:tcW w:w="3780"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trPr>
          <w:cantSplit/>
          <w:trHeight w:hRule="exact" w:val="420"/>
        </w:trPr>
        <w:tc>
          <w:tcPr>
            <w:tcW w:w="420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気密構造</w:t>
            </w:r>
          </w:p>
        </w:tc>
        <w:tc>
          <w:tcPr>
            <w:tcW w:w="3780"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trPr>
          <w:cantSplit/>
          <w:trHeight w:hRule="exact" w:val="420"/>
        </w:trPr>
        <w:tc>
          <w:tcPr>
            <w:tcW w:w="420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液体のこぼれにくい構造</w:t>
            </w:r>
          </w:p>
        </w:tc>
        <w:tc>
          <w:tcPr>
            <w:tcW w:w="3780"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trPr>
          <w:cantSplit/>
          <w:trHeight w:hRule="exact" w:val="420"/>
        </w:trPr>
        <w:tc>
          <w:tcPr>
            <w:tcW w:w="420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液体が浸透しにくい材料の使用</w:t>
            </w:r>
          </w:p>
        </w:tc>
        <w:tc>
          <w:tcPr>
            <w:tcW w:w="3780"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trPr>
          <w:cantSplit/>
          <w:trHeight w:hRule="exact" w:val="420"/>
        </w:trPr>
        <w:tc>
          <w:tcPr>
            <w:tcW w:w="420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運搬容器である旨を示す標識</w:t>
            </w:r>
          </w:p>
        </w:tc>
        <w:tc>
          <w:tcPr>
            <w:tcW w:w="3780"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trPr>
          <w:cantSplit/>
          <w:trHeight w:hRule="exact" w:val="420"/>
        </w:trPr>
        <w:tc>
          <w:tcPr>
            <w:tcW w:w="420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放射性同位元素の種類及び数量の表示</w:t>
            </w:r>
          </w:p>
        </w:tc>
        <w:tc>
          <w:tcPr>
            <w:tcW w:w="3780"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bl>
    <w:p w:rsidR="001B4F63" w:rsidRDefault="001B4F63">
      <w:pPr>
        <w:spacing w:line="120" w:lineRule="exact"/>
        <w:rPr>
          <w:rFonts w:cs="ＭＳ 明朝"/>
          <w:szCs w:val="24"/>
        </w:rPr>
      </w:pPr>
    </w:p>
    <w:p w:rsidR="001B4F63" w:rsidRDefault="001B4F63">
      <w:pPr>
        <w:ind w:left="210"/>
        <w:rPr>
          <w:rFonts w:cs="ＭＳ 明朝"/>
          <w:szCs w:val="24"/>
        </w:rPr>
      </w:pPr>
      <w:r>
        <w:rPr>
          <w:rFonts w:cs="ＭＳ 明朝" w:hint="eastAsia"/>
          <w:szCs w:val="24"/>
        </w:rPr>
        <w:t>６　廃棄施設の放射線障害の防止に関する構造設備の概要</w:t>
      </w:r>
    </w:p>
    <w:p w:rsidR="001B4F63" w:rsidRDefault="001B4F63">
      <w:pPr>
        <w:ind w:left="420"/>
        <w:rPr>
          <w:rFonts w:cs="ＭＳ 明朝"/>
          <w:szCs w:val="24"/>
        </w:rPr>
      </w:pPr>
      <w:r>
        <w:rPr>
          <w:rFonts w:cs="ＭＳ 明朝"/>
          <w:szCs w:val="24"/>
        </w:rPr>
        <w:t>(</w:t>
      </w:r>
      <w:r>
        <w:rPr>
          <w:rFonts w:cs="ＭＳ 明朝" w:hint="eastAsia"/>
          <w:szCs w:val="24"/>
        </w:rPr>
        <w:t>１</w:t>
      </w:r>
      <w:r>
        <w:rPr>
          <w:rFonts w:cs="ＭＳ 明朝"/>
          <w:szCs w:val="24"/>
        </w:rPr>
        <w:t>)</w:t>
      </w:r>
      <w:r>
        <w:rPr>
          <w:rFonts w:cs="ＭＳ 明朝" w:hint="eastAsia"/>
          <w:szCs w:val="24"/>
        </w:rPr>
        <w:t xml:space="preserve">　共通事項</w:t>
      </w:r>
    </w:p>
    <w:p w:rsidR="001B4F63" w:rsidRDefault="001B4F63">
      <w:pPr>
        <w:spacing w:line="120" w:lineRule="exact"/>
        <w:rPr>
          <w:rFonts w:cs="ＭＳ 明朝"/>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00"/>
        <w:gridCol w:w="3780"/>
      </w:tblGrid>
      <w:tr w:rsidR="001B4F63">
        <w:trPr>
          <w:cantSplit/>
          <w:trHeight w:hRule="exact" w:val="630"/>
        </w:trPr>
        <w:tc>
          <w:tcPr>
            <w:tcW w:w="4200" w:type="dxa"/>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人が常時立ち入る場所における実効線量が１</w:t>
            </w:r>
            <w:proofErr w:type="spellStart"/>
            <w:r>
              <w:rPr>
                <w:rFonts w:cs="ＭＳ 明朝"/>
                <w:szCs w:val="24"/>
              </w:rPr>
              <w:t>mSv</w:t>
            </w:r>
            <w:proofErr w:type="spellEnd"/>
            <w:r>
              <w:rPr>
                <w:rFonts w:cs="ＭＳ 明朝"/>
                <w:szCs w:val="24"/>
              </w:rPr>
              <w:t>/</w:t>
            </w:r>
            <w:r>
              <w:rPr>
                <w:rFonts w:cs="ＭＳ 明朝" w:hint="eastAsia"/>
                <w:szCs w:val="24"/>
              </w:rPr>
              <w:t>週以下とする防護措置</w:t>
            </w:r>
          </w:p>
        </w:tc>
        <w:tc>
          <w:tcPr>
            <w:tcW w:w="3780"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trPr>
          <w:cantSplit/>
          <w:trHeight w:hRule="exact" w:val="420"/>
        </w:trPr>
        <w:tc>
          <w:tcPr>
            <w:tcW w:w="420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放射線障害の防止に必要な注意事項の掲示</w:t>
            </w:r>
          </w:p>
        </w:tc>
        <w:tc>
          <w:tcPr>
            <w:tcW w:w="3780"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bl>
    <w:p w:rsidR="001B4F63" w:rsidRDefault="001B4F63">
      <w:pPr>
        <w:spacing w:line="120" w:lineRule="exact"/>
        <w:rPr>
          <w:rFonts w:cs="ＭＳ 明朝"/>
          <w:szCs w:val="24"/>
        </w:rPr>
      </w:pPr>
    </w:p>
    <w:p w:rsidR="001B4F63" w:rsidRDefault="001B4F63">
      <w:pPr>
        <w:ind w:left="420"/>
        <w:rPr>
          <w:rFonts w:cs="ＭＳ 明朝"/>
          <w:szCs w:val="24"/>
        </w:rPr>
      </w:pPr>
      <w:r>
        <w:rPr>
          <w:rFonts w:cs="ＭＳ 明朝"/>
          <w:szCs w:val="24"/>
        </w:rPr>
        <w:t>(</w:t>
      </w:r>
      <w:r>
        <w:rPr>
          <w:rFonts w:cs="ＭＳ 明朝" w:hint="eastAsia"/>
          <w:szCs w:val="24"/>
        </w:rPr>
        <w:t>２</w:t>
      </w:r>
      <w:r>
        <w:rPr>
          <w:rFonts w:cs="ＭＳ 明朝"/>
          <w:szCs w:val="24"/>
        </w:rPr>
        <w:t>)</w:t>
      </w:r>
      <w:r>
        <w:rPr>
          <w:rFonts w:cs="ＭＳ 明朝" w:hint="eastAsia"/>
          <w:szCs w:val="24"/>
        </w:rPr>
        <w:t xml:space="preserve">　排水設備</w:t>
      </w:r>
    </w:p>
    <w:p w:rsidR="001B4F63" w:rsidRDefault="001B4F63">
      <w:pPr>
        <w:spacing w:line="120" w:lineRule="exact"/>
        <w:rPr>
          <w:rFonts w:cs="ＭＳ 明朝"/>
          <w:szCs w:val="24"/>
        </w:rPr>
      </w:pPr>
    </w:p>
    <w:tbl>
      <w:tblPr>
        <w:tblW w:w="0" w:type="auto"/>
        <w:tblInd w:w="31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680"/>
        <w:gridCol w:w="3103"/>
        <w:gridCol w:w="3969"/>
      </w:tblGrid>
      <w:tr w:rsidR="001B4F63" w:rsidTr="00AF045C">
        <w:trPr>
          <w:cantSplit/>
          <w:trHeight w:hRule="exact" w:val="1155"/>
        </w:trPr>
        <w:tc>
          <w:tcPr>
            <w:tcW w:w="4783" w:type="dxa"/>
            <w:gridSpan w:val="2"/>
            <w:tcBorders>
              <w:bottom w:val="nil"/>
            </w:tcBorders>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排液処理槽の構造、容量及び基数</w:t>
            </w:r>
          </w:p>
        </w:tc>
        <w:tc>
          <w:tcPr>
            <w:tcW w:w="3969" w:type="dxa"/>
            <w:tcBorders>
              <w:bottom w:val="nil"/>
            </w:tcBorders>
            <w:tcMar>
              <w:top w:w="0" w:type="dxa"/>
              <w:left w:w="105" w:type="dxa"/>
              <w:bottom w:w="0" w:type="dxa"/>
              <w:right w:w="105" w:type="dxa"/>
            </w:tcMar>
            <w:vAlign w:val="center"/>
          </w:tcPr>
          <w:p w:rsidR="001B4F63" w:rsidRDefault="001B4F63">
            <w:pPr>
              <w:snapToGrid w:val="0"/>
              <w:jc w:val="left"/>
              <w:rPr>
                <w:rFonts w:cs="ＭＳ 明朝"/>
                <w:szCs w:val="24"/>
              </w:rPr>
            </w:pPr>
            <w:r>
              <w:rPr>
                <w:rFonts w:cs="ＭＳ 明朝" w:hint="eastAsia"/>
                <w:szCs w:val="24"/>
              </w:rPr>
              <w:t>室内式（六面体）・埋設式・その他</w:t>
            </w:r>
          </w:p>
          <w:p w:rsidR="001B4F63" w:rsidRDefault="001B4F63">
            <w:pPr>
              <w:snapToGrid w:val="0"/>
              <w:jc w:val="left"/>
              <w:rPr>
                <w:rFonts w:cs="ＭＳ 明朝"/>
                <w:szCs w:val="24"/>
              </w:rPr>
            </w:pPr>
            <w:r>
              <w:rPr>
                <w:rFonts w:cs="ＭＳ 明朝" w:hint="eastAsia"/>
                <w:szCs w:val="24"/>
              </w:rPr>
              <w:t>（　　　　　　　）</w:t>
            </w:r>
          </w:p>
          <w:p w:rsidR="001B4F63" w:rsidRDefault="001B4F63">
            <w:pPr>
              <w:snapToGrid w:val="0"/>
              <w:jc w:val="left"/>
              <w:rPr>
                <w:rFonts w:cs="ＭＳ 明朝"/>
                <w:szCs w:val="24"/>
              </w:rPr>
            </w:pPr>
            <w:r>
              <w:rPr>
                <w:rFonts w:cs="ＭＳ 明朝" w:hint="eastAsia"/>
                <w:szCs w:val="24"/>
              </w:rPr>
              <w:t xml:space="preserve">貯留槽　　　　</w:t>
            </w:r>
            <w:r>
              <w:rPr>
                <w:rFonts w:cs="ＭＳ 明朝" w:hint="eastAsia"/>
                <w:spacing w:val="-26"/>
                <w:szCs w:val="24"/>
              </w:rPr>
              <w:t>ｍ</w:t>
            </w:r>
            <w:r>
              <w:rPr>
                <w:rFonts w:cs="ＭＳ 明朝"/>
                <w:szCs w:val="24"/>
                <w:vertAlign w:val="superscript"/>
              </w:rPr>
              <w:t>3</w:t>
            </w:r>
            <w:r>
              <w:rPr>
                <w:rFonts w:cs="ＭＳ 明朝" w:hint="eastAsia"/>
                <w:szCs w:val="24"/>
              </w:rPr>
              <w:t>×　　　　基</w:t>
            </w:r>
          </w:p>
          <w:p w:rsidR="001B4F63" w:rsidRDefault="001B4F63">
            <w:pPr>
              <w:snapToGrid w:val="0"/>
              <w:jc w:val="left"/>
              <w:rPr>
                <w:rFonts w:cs="ＭＳ 明朝"/>
                <w:szCs w:val="24"/>
              </w:rPr>
            </w:pPr>
            <w:r>
              <w:rPr>
                <w:rFonts w:cs="ＭＳ 明朝" w:hint="eastAsia"/>
                <w:szCs w:val="24"/>
              </w:rPr>
              <w:t xml:space="preserve">希釈槽　　　　</w:t>
            </w:r>
            <w:r>
              <w:rPr>
                <w:rFonts w:cs="ＭＳ 明朝" w:hint="eastAsia"/>
                <w:spacing w:val="-26"/>
                <w:szCs w:val="24"/>
              </w:rPr>
              <w:t>ｍ</w:t>
            </w:r>
            <w:r>
              <w:rPr>
                <w:rFonts w:cs="ＭＳ 明朝"/>
                <w:szCs w:val="24"/>
                <w:vertAlign w:val="superscript"/>
              </w:rPr>
              <w:t>3</w:t>
            </w:r>
            <w:r>
              <w:rPr>
                <w:rFonts w:cs="ＭＳ 明朝" w:hint="eastAsia"/>
                <w:szCs w:val="24"/>
              </w:rPr>
              <w:t>×　　　　基</w:t>
            </w:r>
          </w:p>
        </w:tc>
      </w:tr>
      <w:tr w:rsidR="001B4F63" w:rsidTr="00AF045C">
        <w:tblPrEx>
          <w:tblBorders>
            <w:bottom w:val="single" w:sz="4" w:space="0" w:color="auto"/>
          </w:tblBorders>
        </w:tblPrEx>
        <w:trPr>
          <w:cantSplit/>
          <w:trHeight w:hRule="exact" w:val="420"/>
        </w:trPr>
        <w:tc>
          <w:tcPr>
            <w:tcW w:w="4783"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排液浄化装置</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blPrEx>
          <w:tblBorders>
            <w:bottom w:val="single" w:sz="4" w:space="0" w:color="auto"/>
          </w:tblBorders>
        </w:tblPrEx>
        <w:trPr>
          <w:cantSplit/>
          <w:trHeight w:hRule="exact" w:val="945"/>
        </w:trPr>
        <w:tc>
          <w:tcPr>
            <w:tcW w:w="4783" w:type="dxa"/>
            <w:gridSpan w:val="2"/>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排水口での排液中の放射性同位元素濃度を獣医療法施行規則第</w:t>
            </w:r>
            <w:r>
              <w:rPr>
                <w:rFonts w:cs="ＭＳ 明朝"/>
                <w:szCs w:val="24"/>
              </w:rPr>
              <w:t>18</w:t>
            </w:r>
            <w:r>
              <w:rPr>
                <w:rFonts w:cs="ＭＳ 明朝" w:hint="eastAsia"/>
                <w:szCs w:val="24"/>
              </w:rPr>
              <w:t>条の２第１項に定める濃度限度以下とする能力</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blPrEx>
          <w:tblBorders>
            <w:bottom w:val="single" w:sz="4" w:space="0" w:color="auto"/>
          </w:tblBorders>
        </w:tblPrEx>
        <w:trPr>
          <w:cantSplit/>
          <w:trHeight w:hRule="exact" w:val="420"/>
        </w:trPr>
        <w:tc>
          <w:tcPr>
            <w:tcW w:w="4783"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排水監視設備</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blPrEx>
          <w:tblBorders>
            <w:bottom w:val="single" w:sz="4" w:space="0" w:color="auto"/>
          </w:tblBorders>
        </w:tblPrEx>
        <w:trPr>
          <w:cantSplit/>
          <w:trHeight w:hRule="exact" w:val="420"/>
        </w:trPr>
        <w:tc>
          <w:tcPr>
            <w:tcW w:w="4783"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排液の漏れにくい構造</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blPrEx>
          <w:tblBorders>
            <w:bottom w:val="single" w:sz="4" w:space="0" w:color="auto"/>
          </w:tblBorders>
        </w:tblPrEx>
        <w:trPr>
          <w:cantSplit/>
          <w:trHeight w:hRule="exact" w:val="630"/>
        </w:trPr>
        <w:tc>
          <w:tcPr>
            <w:tcW w:w="4783" w:type="dxa"/>
            <w:gridSpan w:val="2"/>
            <w:tcMar>
              <w:top w:w="0" w:type="dxa"/>
              <w:left w:w="105" w:type="dxa"/>
              <w:bottom w:w="0" w:type="dxa"/>
              <w:right w:w="105" w:type="dxa"/>
            </w:tcMar>
            <w:vAlign w:val="center"/>
          </w:tcPr>
          <w:p w:rsidR="001B4F63" w:rsidRDefault="001B4F63" w:rsidP="00A758CC">
            <w:pPr>
              <w:snapToGrid w:val="0"/>
              <w:jc w:val="distribute"/>
              <w:rPr>
                <w:rFonts w:cs="ＭＳ 明朝"/>
                <w:szCs w:val="24"/>
              </w:rPr>
            </w:pPr>
            <w:r>
              <w:rPr>
                <w:rFonts w:cs="ＭＳ 明朝" w:hint="eastAsia"/>
                <w:szCs w:val="24"/>
              </w:rPr>
              <w:t>排液が浸透しにくく、腐食しにくい材料の使用</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blPrEx>
          <w:tblBorders>
            <w:bottom w:val="single" w:sz="4" w:space="0" w:color="auto"/>
          </w:tblBorders>
        </w:tblPrEx>
        <w:trPr>
          <w:cantSplit/>
          <w:trHeight w:hRule="exact" w:val="630"/>
        </w:trPr>
        <w:tc>
          <w:tcPr>
            <w:tcW w:w="1680" w:type="dxa"/>
            <w:vMerge w:val="restart"/>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排液処理槽</w:t>
            </w:r>
          </w:p>
        </w:tc>
        <w:tc>
          <w:tcPr>
            <w:tcW w:w="3103" w:type="dxa"/>
            <w:tcMar>
              <w:top w:w="0" w:type="dxa"/>
              <w:left w:w="105" w:type="dxa"/>
              <w:bottom w:w="0" w:type="dxa"/>
              <w:right w:w="105" w:type="dxa"/>
            </w:tcMar>
            <w:vAlign w:val="center"/>
          </w:tcPr>
          <w:p w:rsidR="001B4F63" w:rsidRDefault="001B4F63" w:rsidP="00A758CC">
            <w:pPr>
              <w:snapToGrid w:val="0"/>
              <w:jc w:val="distribute"/>
              <w:rPr>
                <w:rFonts w:cs="ＭＳ 明朝"/>
                <w:szCs w:val="24"/>
              </w:rPr>
            </w:pPr>
            <w:r>
              <w:rPr>
                <w:rFonts w:cs="ＭＳ 明朝" w:hint="eastAsia"/>
                <w:szCs w:val="24"/>
              </w:rPr>
              <w:t>排液を採取するための構造</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blPrEx>
          <w:tblBorders>
            <w:bottom w:val="single" w:sz="4" w:space="0" w:color="auto"/>
          </w:tblBorders>
        </w:tblPrEx>
        <w:trPr>
          <w:cantSplit/>
          <w:trHeight w:hRule="exact" w:val="945"/>
        </w:trPr>
        <w:tc>
          <w:tcPr>
            <w:tcW w:w="1680" w:type="dxa"/>
            <w:vMerge/>
            <w:tcMar>
              <w:top w:w="0" w:type="dxa"/>
              <w:left w:w="105" w:type="dxa"/>
              <w:bottom w:w="0" w:type="dxa"/>
              <w:right w:w="105" w:type="dxa"/>
            </w:tcMar>
            <w:vAlign w:val="center"/>
          </w:tcPr>
          <w:p w:rsidR="001B4F63" w:rsidRDefault="001B4F63">
            <w:pPr>
              <w:snapToGrid w:val="0"/>
              <w:rPr>
                <w:rFonts w:cs="ＭＳ 明朝"/>
                <w:szCs w:val="24"/>
              </w:rPr>
            </w:pPr>
          </w:p>
        </w:tc>
        <w:tc>
          <w:tcPr>
            <w:tcW w:w="3103" w:type="dxa"/>
            <w:tcMar>
              <w:top w:w="0" w:type="dxa"/>
              <w:left w:w="105" w:type="dxa"/>
              <w:bottom w:w="0" w:type="dxa"/>
              <w:right w:w="105" w:type="dxa"/>
            </w:tcMar>
            <w:vAlign w:val="center"/>
          </w:tcPr>
          <w:p w:rsidR="00AF045C" w:rsidRDefault="001B4F63" w:rsidP="00A758CC">
            <w:pPr>
              <w:snapToGrid w:val="0"/>
              <w:jc w:val="distribute"/>
              <w:rPr>
                <w:rFonts w:cs="ＭＳ 明朝"/>
                <w:szCs w:val="24"/>
              </w:rPr>
            </w:pPr>
            <w:r>
              <w:rPr>
                <w:rFonts w:cs="ＭＳ 明朝" w:hint="eastAsia"/>
                <w:szCs w:val="24"/>
              </w:rPr>
              <w:t>排液中の放射性同位元素の</w:t>
            </w:r>
          </w:p>
          <w:p w:rsidR="001B4F63" w:rsidRDefault="001B4F63" w:rsidP="00A758CC">
            <w:pPr>
              <w:snapToGrid w:val="0"/>
              <w:jc w:val="distribute"/>
              <w:rPr>
                <w:rFonts w:cs="ＭＳ 明朝"/>
                <w:szCs w:val="24"/>
              </w:rPr>
            </w:pPr>
            <w:r>
              <w:rPr>
                <w:rFonts w:cs="ＭＳ 明朝" w:hint="eastAsia"/>
                <w:szCs w:val="24"/>
              </w:rPr>
              <w:t>濃度を測定するための構造</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blPrEx>
          <w:tblBorders>
            <w:bottom w:val="single" w:sz="4" w:space="0" w:color="auto"/>
          </w:tblBorders>
        </w:tblPrEx>
        <w:trPr>
          <w:cantSplit/>
          <w:trHeight w:hRule="exact" w:val="420"/>
        </w:trPr>
        <w:tc>
          <w:tcPr>
            <w:tcW w:w="1680" w:type="dxa"/>
            <w:vMerge/>
            <w:tcMar>
              <w:top w:w="0" w:type="dxa"/>
              <w:left w:w="105" w:type="dxa"/>
              <w:bottom w:w="0" w:type="dxa"/>
              <w:right w:w="105" w:type="dxa"/>
            </w:tcMar>
            <w:vAlign w:val="center"/>
          </w:tcPr>
          <w:p w:rsidR="001B4F63" w:rsidRDefault="001B4F63">
            <w:pPr>
              <w:snapToGrid w:val="0"/>
              <w:rPr>
                <w:rFonts w:cs="ＭＳ 明朝"/>
                <w:szCs w:val="24"/>
              </w:rPr>
            </w:pPr>
          </w:p>
        </w:tc>
        <w:tc>
          <w:tcPr>
            <w:tcW w:w="3103"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排液流出調整装置</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blPrEx>
          <w:tblBorders>
            <w:bottom w:val="single" w:sz="4" w:space="0" w:color="auto"/>
          </w:tblBorders>
        </w:tblPrEx>
        <w:trPr>
          <w:cantSplit/>
          <w:trHeight w:hRule="exact" w:val="630"/>
        </w:trPr>
        <w:tc>
          <w:tcPr>
            <w:tcW w:w="1680" w:type="dxa"/>
            <w:vMerge/>
            <w:tcMar>
              <w:top w:w="0" w:type="dxa"/>
              <w:left w:w="105" w:type="dxa"/>
              <w:bottom w:w="0" w:type="dxa"/>
              <w:right w:w="105" w:type="dxa"/>
            </w:tcMar>
            <w:vAlign w:val="center"/>
          </w:tcPr>
          <w:p w:rsidR="001B4F63" w:rsidRDefault="001B4F63">
            <w:pPr>
              <w:snapToGrid w:val="0"/>
              <w:rPr>
                <w:rFonts w:cs="ＭＳ 明朝"/>
                <w:szCs w:val="24"/>
              </w:rPr>
            </w:pPr>
          </w:p>
        </w:tc>
        <w:tc>
          <w:tcPr>
            <w:tcW w:w="3103" w:type="dxa"/>
            <w:tcMar>
              <w:top w:w="0" w:type="dxa"/>
              <w:left w:w="105" w:type="dxa"/>
              <w:bottom w:w="0" w:type="dxa"/>
              <w:right w:w="105" w:type="dxa"/>
            </w:tcMar>
            <w:vAlign w:val="center"/>
          </w:tcPr>
          <w:p w:rsidR="001B4F63" w:rsidRDefault="001B4F63" w:rsidP="00A758CC">
            <w:pPr>
              <w:snapToGrid w:val="0"/>
              <w:jc w:val="distribute"/>
              <w:rPr>
                <w:rFonts w:cs="ＭＳ 明朝"/>
                <w:szCs w:val="24"/>
              </w:rPr>
            </w:pPr>
            <w:r>
              <w:rPr>
                <w:rFonts w:cs="ＭＳ 明朝" w:hint="eastAsia"/>
                <w:szCs w:val="24"/>
              </w:rPr>
              <w:t>上部開口部における構造等</w:t>
            </w:r>
          </w:p>
        </w:tc>
        <w:tc>
          <w:tcPr>
            <w:tcW w:w="3969" w:type="dxa"/>
            <w:tcMar>
              <w:top w:w="0" w:type="dxa"/>
              <w:left w:w="105" w:type="dxa"/>
              <w:bottom w:w="0" w:type="dxa"/>
              <w:right w:w="105" w:type="dxa"/>
            </w:tcMar>
            <w:vAlign w:val="center"/>
          </w:tcPr>
          <w:p w:rsidR="001B4F63" w:rsidRDefault="001B4F63">
            <w:pPr>
              <w:snapToGrid w:val="0"/>
              <w:jc w:val="left"/>
              <w:rPr>
                <w:rFonts w:cs="ＭＳ 明朝"/>
                <w:szCs w:val="24"/>
              </w:rPr>
            </w:pPr>
            <w:r>
              <w:rPr>
                <w:rFonts w:cs="ＭＳ 明朝" w:hint="eastAsia"/>
                <w:szCs w:val="24"/>
              </w:rPr>
              <w:t>□ふたのできる構造</w:t>
            </w:r>
          </w:p>
          <w:p w:rsidR="001B4F63" w:rsidRDefault="001B4F63">
            <w:pPr>
              <w:snapToGrid w:val="0"/>
              <w:jc w:val="left"/>
              <w:rPr>
                <w:rFonts w:cs="ＭＳ 明朝"/>
                <w:szCs w:val="24"/>
              </w:rPr>
            </w:pPr>
            <w:r>
              <w:rPr>
                <w:rFonts w:cs="ＭＳ 明朝" w:hint="eastAsia"/>
                <w:szCs w:val="24"/>
              </w:rPr>
              <w:t>□さく等による立入制限措置</w:t>
            </w:r>
          </w:p>
        </w:tc>
      </w:tr>
      <w:tr w:rsidR="001B4F63" w:rsidTr="00AF045C">
        <w:tblPrEx>
          <w:tblBorders>
            <w:bottom w:val="single" w:sz="4" w:space="0" w:color="auto"/>
          </w:tblBorders>
        </w:tblPrEx>
        <w:trPr>
          <w:cantSplit/>
          <w:trHeight w:hRule="exact" w:val="420"/>
        </w:trPr>
        <w:tc>
          <w:tcPr>
            <w:tcW w:w="4783"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排水設備である旨を示す標識</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bl>
    <w:p w:rsidR="001B4F63" w:rsidRDefault="001B4F63">
      <w:pPr>
        <w:spacing w:line="120" w:lineRule="exact"/>
        <w:rPr>
          <w:rFonts w:cs="ＭＳ 明朝"/>
          <w:szCs w:val="24"/>
        </w:rPr>
      </w:pPr>
    </w:p>
    <w:p w:rsidR="001B4F63" w:rsidRDefault="001B4F63">
      <w:pPr>
        <w:ind w:left="420"/>
        <w:rPr>
          <w:rFonts w:cs="ＭＳ 明朝"/>
          <w:szCs w:val="24"/>
        </w:rPr>
      </w:pPr>
      <w:r>
        <w:rPr>
          <w:rFonts w:cs="ＭＳ 明朝"/>
          <w:szCs w:val="24"/>
        </w:rPr>
        <w:t>(</w:t>
      </w:r>
      <w:r>
        <w:rPr>
          <w:rFonts w:cs="ＭＳ 明朝" w:hint="eastAsia"/>
          <w:szCs w:val="24"/>
        </w:rPr>
        <w:t>３</w:t>
      </w:r>
      <w:r>
        <w:rPr>
          <w:rFonts w:cs="ＭＳ 明朝"/>
          <w:szCs w:val="24"/>
        </w:rPr>
        <w:t>)</w:t>
      </w:r>
      <w:r>
        <w:rPr>
          <w:rFonts w:cs="ＭＳ 明朝" w:hint="eastAsia"/>
          <w:szCs w:val="24"/>
        </w:rPr>
        <w:t xml:space="preserve">　排気設備</w:t>
      </w:r>
    </w:p>
    <w:p w:rsidR="001B4F63" w:rsidRDefault="001B4F63">
      <w:pPr>
        <w:spacing w:line="120" w:lineRule="exact"/>
        <w:rPr>
          <w:rFonts w:cs="ＭＳ 明朝"/>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00"/>
        <w:gridCol w:w="3780"/>
      </w:tblGrid>
      <w:tr w:rsidR="001B4F63">
        <w:trPr>
          <w:cantSplit/>
          <w:trHeight w:hRule="exact" w:val="420"/>
        </w:trPr>
        <w:tc>
          <w:tcPr>
            <w:tcW w:w="420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spacing w:val="18"/>
                <w:szCs w:val="24"/>
              </w:rPr>
              <w:fldChar w:fldCharType="begin"/>
            </w:r>
            <w:r>
              <w:rPr>
                <w:rFonts w:cs="ＭＳ 明朝"/>
                <w:spacing w:val="18"/>
                <w:szCs w:val="24"/>
              </w:rPr>
              <w:instrText xml:space="preserve"> eq \o\ad(</w:instrText>
            </w:r>
            <w:r>
              <w:rPr>
                <w:rFonts w:cs="ＭＳ 明朝" w:hint="eastAsia"/>
                <w:spacing w:val="18"/>
                <w:szCs w:val="24"/>
              </w:rPr>
              <w:instrText>排風機の台数及び排気能力</w:instrText>
            </w:r>
            <w:r>
              <w:rPr>
                <w:rFonts w:cs="ＭＳ 明朝"/>
                <w:spacing w:val="18"/>
                <w:szCs w:val="24"/>
              </w:rPr>
              <w:instrText>,</w:instrText>
            </w:r>
            <w:r>
              <w:rPr>
                <w:rFonts w:cs="ＭＳ 明朝" w:hint="eastAsia"/>
                <w:spacing w:val="18"/>
                <w:szCs w:val="24"/>
              </w:rPr>
              <w:instrText xml:space="preserve">　　　　　　　　　　　　</w:instrText>
            </w:r>
            <w:r>
              <w:rPr>
                <w:rFonts w:cs="ＭＳ 明朝"/>
                <w:spacing w:val="18"/>
                <w:szCs w:val="24"/>
              </w:rPr>
              <w:instrText>)</w:instrText>
            </w:r>
            <w:r>
              <w:rPr>
                <w:rFonts w:cs="ＭＳ 明朝"/>
                <w:spacing w:val="18"/>
                <w:szCs w:val="24"/>
              </w:rPr>
              <w:fldChar w:fldCharType="end"/>
            </w:r>
            <w:r>
              <w:rPr>
                <w:rFonts w:cs="ＭＳ 明朝" w:hint="eastAsia"/>
                <w:vanish/>
                <w:szCs w:val="24"/>
              </w:rPr>
              <w:t>排風機の台数及び排気能力</w:t>
            </w:r>
            <w:r>
              <w:rPr>
                <w:rFonts w:cs="ＭＳ 明朝" w:hint="eastAsia"/>
                <w:szCs w:val="24"/>
              </w:rPr>
              <w:t>（</w:t>
            </w:r>
            <w:r>
              <w:rPr>
                <w:rFonts w:cs="ＭＳ 明朝" w:hint="eastAsia"/>
                <w:spacing w:val="-45"/>
                <w:szCs w:val="24"/>
              </w:rPr>
              <w:t>ｍ</w:t>
            </w:r>
            <w:r>
              <w:rPr>
                <w:rFonts w:cs="ＭＳ 明朝"/>
                <w:spacing w:val="-26"/>
                <w:szCs w:val="24"/>
                <w:vertAlign w:val="superscript"/>
              </w:rPr>
              <w:t>3</w:t>
            </w:r>
            <w:r>
              <w:rPr>
                <w:rFonts w:cs="ＭＳ 明朝"/>
                <w:szCs w:val="24"/>
              </w:rPr>
              <w:t>/</w:t>
            </w:r>
            <w:r>
              <w:rPr>
                <w:rFonts w:cs="ＭＳ 明朝" w:hint="eastAsia"/>
                <w:szCs w:val="24"/>
              </w:rPr>
              <w:t>時）</w:t>
            </w:r>
          </w:p>
        </w:tc>
        <w:tc>
          <w:tcPr>
            <w:tcW w:w="3780" w:type="dxa"/>
            <w:tcMar>
              <w:top w:w="0" w:type="dxa"/>
              <w:left w:w="105" w:type="dxa"/>
              <w:bottom w:w="0" w:type="dxa"/>
              <w:right w:w="105" w:type="dxa"/>
            </w:tcMar>
            <w:vAlign w:val="center"/>
          </w:tcPr>
          <w:p w:rsidR="001B4F63" w:rsidRDefault="001B4F63">
            <w:pPr>
              <w:snapToGrid w:val="0"/>
              <w:jc w:val="center"/>
              <w:rPr>
                <w:rFonts w:cs="ＭＳ 明朝"/>
                <w:szCs w:val="24"/>
              </w:rPr>
            </w:pPr>
          </w:p>
        </w:tc>
      </w:tr>
      <w:tr w:rsidR="001B4F63">
        <w:trPr>
          <w:cantSplit/>
          <w:trHeight w:hRule="exact" w:val="420"/>
        </w:trPr>
        <w:tc>
          <w:tcPr>
            <w:tcW w:w="420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排気浄化装置の台数及びフィルターの種類</w:t>
            </w:r>
          </w:p>
        </w:tc>
        <w:tc>
          <w:tcPr>
            <w:tcW w:w="3780" w:type="dxa"/>
            <w:tcMar>
              <w:top w:w="0" w:type="dxa"/>
              <w:left w:w="105" w:type="dxa"/>
              <w:bottom w:w="0" w:type="dxa"/>
              <w:right w:w="105" w:type="dxa"/>
            </w:tcMar>
            <w:vAlign w:val="center"/>
          </w:tcPr>
          <w:p w:rsidR="001B4F63" w:rsidRDefault="001B4F63">
            <w:pPr>
              <w:snapToGrid w:val="0"/>
              <w:jc w:val="center"/>
              <w:rPr>
                <w:rFonts w:cs="ＭＳ 明朝"/>
                <w:szCs w:val="24"/>
              </w:rPr>
            </w:pPr>
          </w:p>
        </w:tc>
      </w:tr>
      <w:tr w:rsidR="001B4F63">
        <w:trPr>
          <w:cantSplit/>
          <w:trHeight w:hRule="exact" w:val="420"/>
        </w:trPr>
        <w:tc>
          <w:tcPr>
            <w:tcW w:w="420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szCs w:val="24"/>
              </w:rPr>
              <w:fldChar w:fldCharType="begin"/>
            </w:r>
            <w:r>
              <w:rPr>
                <w:rFonts w:cs="ＭＳ 明朝"/>
                <w:szCs w:val="24"/>
              </w:rPr>
              <w:instrText xml:space="preserve"> eq \o\ad(</w:instrText>
            </w:r>
            <w:r>
              <w:rPr>
                <w:rFonts w:cs="ＭＳ 明朝" w:hint="eastAsia"/>
                <w:szCs w:val="24"/>
              </w:rPr>
              <w:instrText>使用室等の換気能力</w:instrText>
            </w:r>
            <w:r>
              <w:rPr>
                <w:rFonts w:cs="ＭＳ 明朝"/>
                <w:szCs w:val="24"/>
              </w:rPr>
              <w:instrText>,</w:instrText>
            </w:r>
            <w:r>
              <w:rPr>
                <w:rFonts w:cs="ＭＳ 明朝" w:hint="eastAsia"/>
                <w:szCs w:val="24"/>
              </w:rPr>
              <w:instrText xml:space="preserve">　　　　　　　　　　　　　　</w:instrText>
            </w:r>
            <w:r>
              <w:rPr>
                <w:rFonts w:cs="ＭＳ 明朝"/>
                <w:szCs w:val="24"/>
              </w:rPr>
              <w:instrText>)</w:instrText>
            </w:r>
            <w:r>
              <w:rPr>
                <w:rFonts w:cs="ＭＳ 明朝"/>
                <w:szCs w:val="24"/>
              </w:rPr>
              <w:fldChar w:fldCharType="end"/>
            </w:r>
            <w:r>
              <w:rPr>
                <w:rFonts w:cs="ＭＳ 明朝" w:hint="eastAsia"/>
                <w:vanish/>
                <w:szCs w:val="24"/>
              </w:rPr>
              <w:t>使用室等の換気能力</w:t>
            </w:r>
            <w:r>
              <w:rPr>
                <w:rFonts w:cs="ＭＳ 明朝" w:hint="eastAsia"/>
                <w:szCs w:val="24"/>
              </w:rPr>
              <w:t>（</w:t>
            </w:r>
            <w:r>
              <w:rPr>
                <w:rFonts w:cs="ＭＳ 明朝" w:hint="eastAsia"/>
                <w:spacing w:val="-45"/>
                <w:szCs w:val="24"/>
              </w:rPr>
              <w:t>ｍ</w:t>
            </w:r>
            <w:r>
              <w:rPr>
                <w:rFonts w:cs="ＭＳ 明朝"/>
                <w:spacing w:val="-26"/>
                <w:szCs w:val="24"/>
                <w:vertAlign w:val="superscript"/>
              </w:rPr>
              <w:t>3</w:t>
            </w:r>
            <w:r>
              <w:rPr>
                <w:rFonts w:cs="ＭＳ 明朝"/>
                <w:szCs w:val="24"/>
              </w:rPr>
              <w:t>/</w:t>
            </w:r>
            <w:r>
              <w:rPr>
                <w:rFonts w:cs="ＭＳ 明朝" w:hint="eastAsia"/>
                <w:szCs w:val="24"/>
              </w:rPr>
              <w:t>時）</w:t>
            </w:r>
          </w:p>
        </w:tc>
        <w:tc>
          <w:tcPr>
            <w:tcW w:w="3780" w:type="dxa"/>
            <w:tcMar>
              <w:top w:w="0" w:type="dxa"/>
              <w:left w:w="105" w:type="dxa"/>
              <w:bottom w:w="0" w:type="dxa"/>
              <w:right w:w="105" w:type="dxa"/>
            </w:tcMar>
            <w:vAlign w:val="center"/>
          </w:tcPr>
          <w:p w:rsidR="001B4F63" w:rsidRDefault="001B4F63">
            <w:pPr>
              <w:snapToGrid w:val="0"/>
              <w:jc w:val="center"/>
              <w:rPr>
                <w:rFonts w:cs="ＭＳ 明朝"/>
                <w:szCs w:val="24"/>
              </w:rPr>
            </w:pPr>
          </w:p>
        </w:tc>
      </w:tr>
      <w:tr w:rsidR="001B4F63">
        <w:trPr>
          <w:cantSplit/>
          <w:trHeight w:hRule="exact" w:val="945"/>
        </w:trPr>
        <w:tc>
          <w:tcPr>
            <w:tcW w:w="4200" w:type="dxa"/>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排気口での排気中の放射性同位元素濃度を獣医療法施行規則第</w:t>
            </w:r>
            <w:r>
              <w:rPr>
                <w:rFonts w:cs="ＭＳ 明朝"/>
                <w:szCs w:val="24"/>
              </w:rPr>
              <w:t>18</w:t>
            </w:r>
            <w:r>
              <w:rPr>
                <w:rFonts w:cs="ＭＳ 明朝" w:hint="eastAsia"/>
                <w:szCs w:val="24"/>
              </w:rPr>
              <w:t>条の２第１項に定める濃度限度以下とする能力</w:t>
            </w:r>
          </w:p>
        </w:tc>
        <w:tc>
          <w:tcPr>
            <w:tcW w:w="3780"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trPr>
          <w:cantSplit/>
          <w:trHeight w:hRule="exact" w:val="945"/>
        </w:trPr>
        <w:tc>
          <w:tcPr>
            <w:tcW w:w="420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人が常時立ち入る場所での空気中の放射性同位元素濃度を獣医療法施行規則第</w:t>
            </w:r>
            <w:r>
              <w:rPr>
                <w:rFonts w:cs="ＭＳ 明朝"/>
                <w:szCs w:val="24"/>
              </w:rPr>
              <w:t>18</w:t>
            </w:r>
            <w:r>
              <w:rPr>
                <w:rFonts w:cs="ＭＳ 明朝" w:hint="eastAsia"/>
                <w:szCs w:val="24"/>
              </w:rPr>
              <w:t>条の２第２項に定める濃度限度以下とする能力</w:t>
            </w:r>
          </w:p>
        </w:tc>
        <w:tc>
          <w:tcPr>
            <w:tcW w:w="3780"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trPr>
          <w:cantSplit/>
          <w:trHeight w:hRule="exact" w:val="420"/>
        </w:trPr>
        <w:tc>
          <w:tcPr>
            <w:tcW w:w="420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排気監視設備</w:t>
            </w:r>
          </w:p>
        </w:tc>
        <w:tc>
          <w:tcPr>
            <w:tcW w:w="3780"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trPr>
          <w:cantSplit/>
          <w:trHeight w:hRule="exact" w:val="420"/>
        </w:trPr>
        <w:tc>
          <w:tcPr>
            <w:tcW w:w="420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気体の漏れにくい構造</w:t>
            </w:r>
          </w:p>
        </w:tc>
        <w:tc>
          <w:tcPr>
            <w:tcW w:w="3780"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trPr>
          <w:cantSplit/>
          <w:trHeight w:hRule="exact" w:val="420"/>
        </w:trPr>
        <w:tc>
          <w:tcPr>
            <w:tcW w:w="420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腐食しにくい材料の使用</w:t>
            </w:r>
          </w:p>
        </w:tc>
        <w:tc>
          <w:tcPr>
            <w:tcW w:w="3780"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trPr>
          <w:cantSplit/>
          <w:trHeight w:hRule="exact" w:val="420"/>
        </w:trPr>
        <w:tc>
          <w:tcPr>
            <w:tcW w:w="420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自動ダンパー等の汚染空気拡大防止装置</w:t>
            </w:r>
          </w:p>
        </w:tc>
        <w:tc>
          <w:tcPr>
            <w:tcW w:w="3780"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trPr>
          <w:cantSplit/>
          <w:trHeight w:hRule="exact" w:val="420"/>
        </w:trPr>
        <w:tc>
          <w:tcPr>
            <w:tcW w:w="420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排気設備である旨を示す標識</w:t>
            </w:r>
          </w:p>
        </w:tc>
        <w:tc>
          <w:tcPr>
            <w:tcW w:w="3780"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bl>
    <w:p w:rsidR="001B4F63" w:rsidRDefault="001B4F63">
      <w:pPr>
        <w:spacing w:line="120" w:lineRule="exact"/>
        <w:rPr>
          <w:rFonts w:cs="ＭＳ 明朝"/>
          <w:szCs w:val="24"/>
        </w:rPr>
      </w:pPr>
    </w:p>
    <w:p w:rsidR="001B4F63" w:rsidRDefault="001B4F63">
      <w:pPr>
        <w:ind w:left="420"/>
        <w:rPr>
          <w:rFonts w:cs="ＭＳ 明朝"/>
          <w:szCs w:val="24"/>
        </w:rPr>
      </w:pPr>
      <w:r>
        <w:rPr>
          <w:rFonts w:cs="ＭＳ 明朝"/>
          <w:szCs w:val="24"/>
        </w:rPr>
        <w:t>(</w:t>
      </w:r>
      <w:r>
        <w:rPr>
          <w:rFonts w:cs="ＭＳ 明朝" w:hint="eastAsia"/>
          <w:szCs w:val="24"/>
        </w:rPr>
        <w:t>４</w:t>
      </w:r>
      <w:r>
        <w:rPr>
          <w:rFonts w:cs="ＭＳ 明朝"/>
          <w:szCs w:val="24"/>
        </w:rPr>
        <w:t>)</w:t>
      </w:r>
      <w:r>
        <w:rPr>
          <w:rFonts w:cs="ＭＳ 明朝" w:hint="eastAsia"/>
          <w:szCs w:val="24"/>
        </w:rPr>
        <w:t xml:space="preserve">　焼却施設</w:t>
      </w:r>
    </w:p>
    <w:p w:rsidR="001B4F63" w:rsidRDefault="001B4F63">
      <w:pPr>
        <w:ind w:left="840"/>
        <w:rPr>
          <w:rFonts w:cs="ＭＳ 明朝"/>
          <w:szCs w:val="24"/>
        </w:rPr>
      </w:pPr>
      <w:r>
        <w:rPr>
          <w:rFonts w:cs="ＭＳ 明朝" w:hint="eastAsia"/>
          <w:szCs w:val="24"/>
        </w:rPr>
        <w:t>ア　焼却炉</w:t>
      </w:r>
    </w:p>
    <w:p w:rsidR="001B4F63" w:rsidRDefault="001B4F63">
      <w:pPr>
        <w:spacing w:line="120" w:lineRule="exact"/>
        <w:rPr>
          <w:rFonts w:cs="ＭＳ 明朝"/>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067"/>
        <w:gridCol w:w="2913"/>
      </w:tblGrid>
      <w:tr w:rsidR="001B4F63" w:rsidTr="00AF045C">
        <w:trPr>
          <w:cantSplit/>
          <w:trHeight w:hRule="exact" w:val="343"/>
        </w:trPr>
        <w:tc>
          <w:tcPr>
            <w:tcW w:w="5067" w:type="dxa"/>
            <w:tcMar>
              <w:top w:w="0" w:type="dxa"/>
              <w:left w:w="105" w:type="dxa"/>
              <w:bottom w:w="0" w:type="dxa"/>
              <w:right w:w="105" w:type="dxa"/>
            </w:tcMar>
            <w:vAlign w:val="center"/>
          </w:tcPr>
          <w:p w:rsidR="001B4F63" w:rsidRDefault="001B4F63" w:rsidP="00A758CC">
            <w:pPr>
              <w:snapToGrid w:val="0"/>
              <w:jc w:val="distribute"/>
              <w:rPr>
                <w:rFonts w:cs="ＭＳ 明朝"/>
                <w:szCs w:val="24"/>
              </w:rPr>
            </w:pPr>
            <w:r>
              <w:rPr>
                <w:rFonts w:cs="ＭＳ 明朝" w:hint="eastAsia"/>
                <w:szCs w:val="24"/>
              </w:rPr>
              <w:t>気体が漏れにくく、かつ、灰が飛散しにくい構造</w:t>
            </w:r>
          </w:p>
        </w:tc>
        <w:tc>
          <w:tcPr>
            <w:tcW w:w="2913"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5067"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排気設備との連結</w:t>
            </w:r>
          </w:p>
        </w:tc>
        <w:tc>
          <w:tcPr>
            <w:tcW w:w="2913"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5067"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焼却残さの搬出口と廃棄作業室との連結</w:t>
            </w:r>
          </w:p>
        </w:tc>
        <w:tc>
          <w:tcPr>
            <w:tcW w:w="2913"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bl>
    <w:p w:rsidR="001B4F63" w:rsidRDefault="001B4F63">
      <w:pPr>
        <w:spacing w:line="120" w:lineRule="exact"/>
        <w:rPr>
          <w:rFonts w:cs="ＭＳ 明朝"/>
          <w:szCs w:val="24"/>
        </w:rPr>
      </w:pPr>
    </w:p>
    <w:p w:rsidR="001B4F63" w:rsidRDefault="001B4F63">
      <w:pPr>
        <w:ind w:left="840"/>
        <w:rPr>
          <w:rFonts w:cs="ＭＳ 明朝"/>
          <w:szCs w:val="24"/>
        </w:rPr>
      </w:pPr>
      <w:r>
        <w:rPr>
          <w:rFonts w:cs="ＭＳ 明朝" w:hint="eastAsia"/>
          <w:szCs w:val="24"/>
        </w:rPr>
        <w:t>イ　廃棄作業室</w:t>
      </w:r>
    </w:p>
    <w:p w:rsidR="001B4F63" w:rsidRDefault="001B4F63">
      <w:pPr>
        <w:spacing w:line="120" w:lineRule="exact"/>
        <w:rPr>
          <w:rFonts w:cs="ＭＳ 明朝"/>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680"/>
        <w:gridCol w:w="3387"/>
        <w:gridCol w:w="2913"/>
      </w:tblGrid>
      <w:tr w:rsidR="001B4F63" w:rsidTr="00AF045C">
        <w:trPr>
          <w:cantSplit/>
          <w:trHeight w:hRule="exact" w:val="945"/>
        </w:trPr>
        <w:tc>
          <w:tcPr>
            <w:tcW w:w="1680" w:type="dxa"/>
            <w:vMerge w:val="restart"/>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内部の壁、床等の構造</w:t>
            </w:r>
          </w:p>
        </w:tc>
        <w:tc>
          <w:tcPr>
            <w:tcW w:w="3387" w:type="dxa"/>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突起物、くぼみ及び仕上材の目地等の透き間の少ない構造</w:t>
            </w:r>
          </w:p>
        </w:tc>
        <w:tc>
          <w:tcPr>
            <w:tcW w:w="2913"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860"/>
        </w:trPr>
        <w:tc>
          <w:tcPr>
            <w:tcW w:w="1680" w:type="dxa"/>
            <w:vMerge/>
            <w:tcMar>
              <w:top w:w="0" w:type="dxa"/>
              <w:left w:w="105" w:type="dxa"/>
              <w:bottom w:w="0" w:type="dxa"/>
              <w:right w:w="105" w:type="dxa"/>
            </w:tcMar>
            <w:vAlign w:val="center"/>
          </w:tcPr>
          <w:p w:rsidR="001B4F63" w:rsidRDefault="001B4F63">
            <w:pPr>
              <w:snapToGrid w:val="0"/>
              <w:rPr>
                <w:rFonts w:cs="ＭＳ 明朝"/>
                <w:szCs w:val="24"/>
              </w:rPr>
            </w:pPr>
          </w:p>
        </w:tc>
        <w:tc>
          <w:tcPr>
            <w:tcW w:w="3387" w:type="dxa"/>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平滑であり、気体又は液体が浸透しにくく、かつ、腐食しにくい材料での表面仕上げ</w:t>
            </w:r>
          </w:p>
        </w:tc>
        <w:tc>
          <w:tcPr>
            <w:tcW w:w="2913"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630"/>
        </w:trPr>
        <w:tc>
          <w:tcPr>
            <w:tcW w:w="5067" w:type="dxa"/>
            <w:gridSpan w:val="2"/>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フード、グローブボックス等の装置が排気設備との連結</w:t>
            </w:r>
          </w:p>
        </w:tc>
        <w:tc>
          <w:tcPr>
            <w:tcW w:w="2913"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5067"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廃棄作業室である旨の標識</w:t>
            </w:r>
          </w:p>
        </w:tc>
        <w:tc>
          <w:tcPr>
            <w:tcW w:w="2913"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bl>
    <w:p w:rsidR="001B4F63" w:rsidRDefault="001B4F63">
      <w:pPr>
        <w:spacing w:line="120" w:lineRule="exact"/>
        <w:rPr>
          <w:rFonts w:cs="ＭＳ 明朝"/>
          <w:szCs w:val="24"/>
        </w:rPr>
      </w:pPr>
    </w:p>
    <w:p w:rsidR="001B4F63" w:rsidRDefault="001B4F63">
      <w:pPr>
        <w:ind w:left="840"/>
        <w:rPr>
          <w:rFonts w:cs="ＭＳ 明朝"/>
          <w:szCs w:val="24"/>
        </w:rPr>
      </w:pPr>
      <w:r>
        <w:rPr>
          <w:rFonts w:cs="ＭＳ 明朝" w:hint="eastAsia"/>
          <w:szCs w:val="24"/>
        </w:rPr>
        <w:t>ウ　汚染検査室</w:t>
      </w:r>
    </w:p>
    <w:p w:rsidR="001B4F63" w:rsidRDefault="001B4F63">
      <w:pPr>
        <w:spacing w:line="120" w:lineRule="exact"/>
        <w:rPr>
          <w:rFonts w:cs="ＭＳ 明朝"/>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680"/>
        <w:gridCol w:w="3387"/>
        <w:gridCol w:w="2913"/>
      </w:tblGrid>
      <w:tr w:rsidR="001B4F63" w:rsidTr="00AF045C">
        <w:trPr>
          <w:cantSplit/>
          <w:trHeight w:hRule="exact" w:val="945"/>
        </w:trPr>
        <w:tc>
          <w:tcPr>
            <w:tcW w:w="5067" w:type="dxa"/>
            <w:gridSpan w:val="2"/>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人が常時出入りする廃棄施設の出入口の付近等放射性同位元素による汚染の検査を行うのに最も適した場所に設置</w:t>
            </w:r>
          </w:p>
        </w:tc>
        <w:tc>
          <w:tcPr>
            <w:tcW w:w="2913"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783"/>
        </w:trPr>
        <w:tc>
          <w:tcPr>
            <w:tcW w:w="1680" w:type="dxa"/>
            <w:vMerge w:val="restart"/>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lastRenderedPageBreak/>
              <w:t>内部の壁、床等の構造</w:t>
            </w:r>
          </w:p>
        </w:tc>
        <w:tc>
          <w:tcPr>
            <w:tcW w:w="3387" w:type="dxa"/>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突起物、くぼみ及び仕上材の目地等の透き間の少ない構造</w:t>
            </w:r>
          </w:p>
        </w:tc>
        <w:tc>
          <w:tcPr>
            <w:tcW w:w="2913"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851"/>
        </w:trPr>
        <w:tc>
          <w:tcPr>
            <w:tcW w:w="1680" w:type="dxa"/>
            <w:vMerge/>
            <w:tcMar>
              <w:top w:w="0" w:type="dxa"/>
              <w:left w:w="105" w:type="dxa"/>
              <w:bottom w:w="0" w:type="dxa"/>
              <w:right w:w="105" w:type="dxa"/>
            </w:tcMar>
            <w:vAlign w:val="center"/>
          </w:tcPr>
          <w:p w:rsidR="001B4F63" w:rsidRDefault="001B4F63">
            <w:pPr>
              <w:snapToGrid w:val="0"/>
              <w:rPr>
                <w:rFonts w:cs="ＭＳ 明朝"/>
                <w:szCs w:val="24"/>
              </w:rPr>
            </w:pPr>
          </w:p>
        </w:tc>
        <w:tc>
          <w:tcPr>
            <w:tcW w:w="3387" w:type="dxa"/>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平滑であり、気体又は液体が浸透しにくく、かつ、腐食しにくい材料での表面仕上げ</w:t>
            </w:r>
          </w:p>
        </w:tc>
        <w:tc>
          <w:tcPr>
            <w:tcW w:w="2913"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5067"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洗浄設備</w:t>
            </w:r>
          </w:p>
        </w:tc>
        <w:tc>
          <w:tcPr>
            <w:tcW w:w="2913"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5067"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洗浄設備の排水設備との連結</w:t>
            </w:r>
          </w:p>
        </w:tc>
        <w:tc>
          <w:tcPr>
            <w:tcW w:w="2913"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5067" w:type="dxa"/>
            <w:gridSpan w:val="2"/>
            <w:tcBorders>
              <w:bottom w:val="nil"/>
            </w:tcBorders>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更衣設備</w:t>
            </w:r>
          </w:p>
        </w:tc>
        <w:tc>
          <w:tcPr>
            <w:tcW w:w="2913" w:type="dxa"/>
            <w:tcBorders>
              <w:bottom w:val="nil"/>
            </w:tcBorders>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5067" w:type="dxa"/>
            <w:gridSpan w:val="2"/>
            <w:tcBorders>
              <w:bottom w:val="nil"/>
            </w:tcBorders>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汚染検査のための放射線測定器</w:t>
            </w:r>
          </w:p>
        </w:tc>
        <w:tc>
          <w:tcPr>
            <w:tcW w:w="2913" w:type="dxa"/>
            <w:tcBorders>
              <w:bottom w:val="nil"/>
            </w:tcBorders>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5067" w:type="dxa"/>
            <w:gridSpan w:val="2"/>
            <w:tcBorders>
              <w:bottom w:val="nil"/>
            </w:tcBorders>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汚染の除去に必要な器材</w:t>
            </w:r>
          </w:p>
        </w:tc>
        <w:tc>
          <w:tcPr>
            <w:tcW w:w="2913" w:type="dxa"/>
            <w:tcBorders>
              <w:bottom w:val="nil"/>
            </w:tcBorders>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5067"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汚染検査室である旨を示す標識</w:t>
            </w:r>
          </w:p>
        </w:tc>
        <w:tc>
          <w:tcPr>
            <w:tcW w:w="2913"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bl>
    <w:p w:rsidR="001B4F63" w:rsidRDefault="001B4F63">
      <w:pPr>
        <w:spacing w:line="120" w:lineRule="exact"/>
        <w:rPr>
          <w:rFonts w:cs="ＭＳ 明朝"/>
          <w:szCs w:val="24"/>
        </w:rPr>
      </w:pPr>
    </w:p>
    <w:p w:rsidR="001B4F63" w:rsidRDefault="001B4F63">
      <w:pPr>
        <w:ind w:left="420"/>
        <w:rPr>
          <w:rFonts w:cs="ＭＳ 明朝"/>
          <w:szCs w:val="24"/>
        </w:rPr>
      </w:pPr>
      <w:r>
        <w:rPr>
          <w:rFonts w:cs="ＭＳ 明朝"/>
          <w:szCs w:val="24"/>
        </w:rPr>
        <w:t>(</w:t>
      </w:r>
      <w:r>
        <w:rPr>
          <w:rFonts w:cs="ＭＳ 明朝" w:hint="eastAsia"/>
          <w:szCs w:val="24"/>
        </w:rPr>
        <w:t>５</w:t>
      </w:r>
      <w:r>
        <w:rPr>
          <w:rFonts w:cs="ＭＳ 明朝"/>
          <w:szCs w:val="24"/>
        </w:rPr>
        <w:t>)</w:t>
      </w:r>
      <w:r>
        <w:rPr>
          <w:rFonts w:cs="ＭＳ 明朝" w:hint="eastAsia"/>
          <w:szCs w:val="24"/>
        </w:rPr>
        <w:t xml:space="preserve">　保管廃棄設備</w:t>
      </w:r>
    </w:p>
    <w:p w:rsidR="001B4F63" w:rsidRDefault="001B4F63">
      <w:pPr>
        <w:spacing w:line="120" w:lineRule="exact"/>
        <w:rPr>
          <w:rFonts w:cs="ＭＳ 明朝"/>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680"/>
        <w:gridCol w:w="3387"/>
        <w:gridCol w:w="3827"/>
      </w:tblGrid>
      <w:tr w:rsidR="001B4F63" w:rsidTr="00AF045C">
        <w:trPr>
          <w:cantSplit/>
          <w:trHeight w:hRule="exact" w:val="420"/>
        </w:trPr>
        <w:tc>
          <w:tcPr>
            <w:tcW w:w="5067" w:type="dxa"/>
            <w:gridSpan w:val="2"/>
            <w:tcBorders>
              <w:bottom w:val="nil"/>
            </w:tcBorders>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外部と区画された構造</w:t>
            </w:r>
          </w:p>
        </w:tc>
        <w:tc>
          <w:tcPr>
            <w:tcW w:w="3827" w:type="dxa"/>
            <w:tcBorders>
              <w:bottom w:val="nil"/>
            </w:tcBorders>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5067"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扉、ふた等へのかぎ等の閉鎖設備又は器具</w:t>
            </w:r>
          </w:p>
        </w:tc>
        <w:tc>
          <w:tcPr>
            <w:tcW w:w="3827"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1680" w:type="dxa"/>
            <w:vMerge w:val="restart"/>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保管廃棄容器</w:t>
            </w:r>
          </w:p>
        </w:tc>
        <w:tc>
          <w:tcPr>
            <w:tcW w:w="3387"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耐火性の構造</w:t>
            </w:r>
          </w:p>
        </w:tc>
        <w:tc>
          <w:tcPr>
            <w:tcW w:w="3827" w:type="dxa"/>
            <w:tcMar>
              <w:top w:w="0" w:type="dxa"/>
              <w:left w:w="105" w:type="dxa"/>
              <w:bottom w:w="0" w:type="dxa"/>
              <w:right w:w="105" w:type="dxa"/>
            </w:tcMar>
            <w:vAlign w:val="center"/>
          </w:tcPr>
          <w:p w:rsidR="001B4F63" w:rsidRDefault="001B4F63">
            <w:pPr>
              <w:snapToGrid w:val="0"/>
              <w:jc w:val="left"/>
              <w:rPr>
                <w:rFonts w:cs="ＭＳ 明朝"/>
                <w:szCs w:val="24"/>
              </w:rPr>
            </w:pPr>
            <w:r>
              <w:rPr>
                <w:rFonts w:cs="ＭＳ 明朝" w:hint="eastAsia"/>
                <w:szCs w:val="24"/>
              </w:rPr>
              <w:t>有　・　無（理由：　　　　　　）</w:t>
            </w:r>
          </w:p>
        </w:tc>
      </w:tr>
      <w:tr w:rsidR="001B4F63" w:rsidTr="00AF045C">
        <w:trPr>
          <w:cantSplit/>
          <w:trHeight w:hRule="exact" w:val="420"/>
        </w:trPr>
        <w:tc>
          <w:tcPr>
            <w:tcW w:w="1680" w:type="dxa"/>
            <w:vMerge/>
            <w:tcMar>
              <w:top w:w="0" w:type="dxa"/>
              <w:left w:w="105" w:type="dxa"/>
              <w:bottom w:w="0" w:type="dxa"/>
              <w:right w:w="105" w:type="dxa"/>
            </w:tcMar>
            <w:vAlign w:val="center"/>
          </w:tcPr>
          <w:p w:rsidR="001B4F63" w:rsidRDefault="001B4F63">
            <w:pPr>
              <w:snapToGrid w:val="0"/>
              <w:jc w:val="distribute"/>
              <w:rPr>
                <w:rFonts w:cs="ＭＳ 明朝"/>
                <w:szCs w:val="24"/>
              </w:rPr>
            </w:pPr>
          </w:p>
        </w:tc>
        <w:tc>
          <w:tcPr>
            <w:tcW w:w="3387"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気密構造</w:t>
            </w:r>
          </w:p>
        </w:tc>
        <w:tc>
          <w:tcPr>
            <w:tcW w:w="3827"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1680" w:type="dxa"/>
            <w:vMerge/>
            <w:tcMar>
              <w:top w:w="0" w:type="dxa"/>
              <w:left w:w="105" w:type="dxa"/>
              <w:bottom w:w="0" w:type="dxa"/>
              <w:right w:w="105" w:type="dxa"/>
            </w:tcMar>
            <w:vAlign w:val="center"/>
          </w:tcPr>
          <w:p w:rsidR="001B4F63" w:rsidRDefault="001B4F63">
            <w:pPr>
              <w:snapToGrid w:val="0"/>
              <w:jc w:val="distribute"/>
              <w:rPr>
                <w:rFonts w:cs="ＭＳ 明朝"/>
                <w:szCs w:val="24"/>
              </w:rPr>
            </w:pPr>
          </w:p>
        </w:tc>
        <w:tc>
          <w:tcPr>
            <w:tcW w:w="3387"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液体のこぼれにくい構造</w:t>
            </w:r>
          </w:p>
        </w:tc>
        <w:tc>
          <w:tcPr>
            <w:tcW w:w="3827"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630"/>
        </w:trPr>
        <w:tc>
          <w:tcPr>
            <w:tcW w:w="1680" w:type="dxa"/>
            <w:vMerge/>
            <w:tcMar>
              <w:top w:w="0" w:type="dxa"/>
              <w:left w:w="105" w:type="dxa"/>
              <w:bottom w:w="0" w:type="dxa"/>
              <w:right w:w="105" w:type="dxa"/>
            </w:tcMar>
            <w:vAlign w:val="center"/>
          </w:tcPr>
          <w:p w:rsidR="001B4F63" w:rsidRDefault="001B4F63">
            <w:pPr>
              <w:snapToGrid w:val="0"/>
              <w:rPr>
                <w:rFonts w:cs="ＭＳ 明朝"/>
                <w:szCs w:val="24"/>
              </w:rPr>
            </w:pPr>
          </w:p>
        </w:tc>
        <w:tc>
          <w:tcPr>
            <w:tcW w:w="3387" w:type="dxa"/>
            <w:tcMar>
              <w:top w:w="0" w:type="dxa"/>
              <w:left w:w="105" w:type="dxa"/>
              <w:bottom w:w="0" w:type="dxa"/>
              <w:right w:w="105" w:type="dxa"/>
            </w:tcMar>
            <w:vAlign w:val="center"/>
          </w:tcPr>
          <w:p w:rsidR="001B4F63" w:rsidRDefault="001B4F63" w:rsidP="00A758CC">
            <w:pPr>
              <w:snapToGrid w:val="0"/>
              <w:jc w:val="distribute"/>
              <w:rPr>
                <w:rFonts w:cs="ＭＳ 明朝"/>
                <w:szCs w:val="24"/>
              </w:rPr>
            </w:pPr>
            <w:r>
              <w:rPr>
                <w:rFonts w:cs="ＭＳ 明朝" w:hint="eastAsia"/>
                <w:szCs w:val="24"/>
              </w:rPr>
              <w:t>液体が浸透しにくい材料の使用</w:t>
            </w:r>
          </w:p>
        </w:tc>
        <w:tc>
          <w:tcPr>
            <w:tcW w:w="3827"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630"/>
        </w:trPr>
        <w:tc>
          <w:tcPr>
            <w:tcW w:w="1680" w:type="dxa"/>
            <w:vMerge/>
            <w:tcMar>
              <w:top w:w="0" w:type="dxa"/>
              <w:left w:w="105" w:type="dxa"/>
              <w:bottom w:w="0" w:type="dxa"/>
              <w:right w:w="105" w:type="dxa"/>
            </w:tcMar>
            <w:vAlign w:val="center"/>
          </w:tcPr>
          <w:p w:rsidR="001B4F63" w:rsidRDefault="001B4F63">
            <w:pPr>
              <w:snapToGrid w:val="0"/>
              <w:rPr>
                <w:rFonts w:cs="ＭＳ 明朝"/>
                <w:szCs w:val="24"/>
              </w:rPr>
            </w:pPr>
          </w:p>
        </w:tc>
        <w:tc>
          <w:tcPr>
            <w:tcW w:w="3387" w:type="dxa"/>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保管廃棄容器である旨を示す標識</w:t>
            </w:r>
          </w:p>
        </w:tc>
        <w:tc>
          <w:tcPr>
            <w:tcW w:w="3827"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5067"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保管廃棄設備である旨を示す標識</w:t>
            </w:r>
          </w:p>
        </w:tc>
        <w:tc>
          <w:tcPr>
            <w:tcW w:w="3827"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bl>
    <w:p w:rsidR="001B4F63" w:rsidRDefault="001B4F63">
      <w:pPr>
        <w:spacing w:line="120" w:lineRule="exact"/>
        <w:rPr>
          <w:rFonts w:cs="ＭＳ 明朝"/>
          <w:szCs w:val="24"/>
        </w:rPr>
      </w:pPr>
    </w:p>
    <w:p w:rsidR="001B4F63" w:rsidRDefault="001B4F63">
      <w:pPr>
        <w:ind w:left="210"/>
        <w:rPr>
          <w:rFonts w:cs="ＭＳ 明朝"/>
          <w:szCs w:val="24"/>
        </w:rPr>
      </w:pPr>
      <w:r>
        <w:rPr>
          <w:rFonts w:cs="ＭＳ 明朝" w:hint="eastAsia"/>
          <w:szCs w:val="24"/>
        </w:rPr>
        <w:t>７　放射線治療収容室の放射線障害の防止に関する構造設備の概要</w:t>
      </w:r>
    </w:p>
    <w:p w:rsidR="001B4F63" w:rsidRDefault="001B4F63">
      <w:pPr>
        <w:spacing w:line="120" w:lineRule="exact"/>
        <w:rPr>
          <w:rFonts w:cs="ＭＳ 明朝"/>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680"/>
        <w:gridCol w:w="3245"/>
        <w:gridCol w:w="3969"/>
      </w:tblGrid>
      <w:tr w:rsidR="001B4F63" w:rsidTr="00AF045C">
        <w:trPr>
          <w:cantSplit/>
          <w:trHeight w:hRule="exact" w:val="420"/>
        </w:trPr>
        <w:tc>
          <w:tcPr>
            <w:tcW w:w="4925"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主要構造部等の耐火性</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耐火構造・不燃材料を用いた構造</w:t>
            </w:r>
          </w:p>
        </w:tc>
      </w:tr>
      <w:tr w:rsidR="001B4F63" w:rsidTr="00AF045C">
        <w:trPr>
          <w:cantSplit/>
          <w:trHeight w:hRule="exact" w:val="630"/>
        </w:trPr>
        <w:tc>
          <w:tcPr>
            <w:tcW w:w="4925" w:type="dxa"/>
            <w:gridSpan w:val="2"/>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人が常時立ち入る場所における実効線量が１</w:t>
            </w:r>
            <w:proofErr w:type="spellStart"/>
            <w:r>
              <w:rPr>
                <w:rFonts w:cs="ＭＳ 明朝"/>
                <w:szCs w:val="24"/>
              </w:rPr>
              <w:t>mSv</w:t>
            </w:r>
            <w:proofErr w:type="spellEnd"/>
            <w:r>
              <w:rPr>
                <w:rFonts w:cs="ＭＳ 明朝"/>
                <w:szCs w:val="24"/>
              </w:rPr>
              <w:t>/</w:t>
            </w:r>
            <w:r>
              <w:rPr>
                <w:rFonts w:cs="ＭＳ 明朝" w:hint="eastAsia"/>
                <w:szCs w:val="24"/>
              </w:rPr>
              <w:t>週以下とする防護措置</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4925"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放射線治療収容室である旨を示す標識</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945"/>
        </w:trPr>
        <w:tc>
          <w:tcPr>
            <w:tcW w:w="1680" w:type="dxa"/>
            <w:vMerge w:val="restart"/>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内部の壁、床等の構造等</w:t>
            </w:r>
          </w:p>
        </w:tc>
        <w:tc>
          <w:tcPr>
            <w:tcW w:w="3245" w:type="dxa"/>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突起物、くぼみ及び仕上材の目地等の透き間の少ない構造</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860"/>
        </w:trPr>
        <w:tc>
          <w:tcPr>
            <w:tcW w:w="1680" w:type="dxa"/>
            <w:vMerge/>
            <w:tcMar>
              <w:top w:w="0" w:type="dxa"/>
              <w:left w:w="105" w:type="dxa"/>
              <w:bottom w:w="0" w:type="dxa"/>
              <w:right w:w="105" w:type="dxa"/>
            </w:tcMar>
            <w:vAlign w:val="center"/>
          </w:tcPr>
          <w:p w:rsidR="001B4F63" w:rsidRDefault="001B4F63">
            <w:pPr>
              <w:snapToGrid w:val="0"/>
              <w:rPr>
                <w:rFonts w:cs="ＭＳ 明朝"/>
                <w:szCs w:val="24"/>
              </w:rPr>
            </w:pPr>
          </w:p>
        </w:tc>
        <w:tc>
          <w:tcPr>
            <w:tcW w:w="3245" w:type="dxa"/>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平滑であり、気体又は液体が浸透しにくく、かつ、腐食しにくい材料での表面仕上げ</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630"/>
        </w:trPr>
        <w:tc>
          <w:tcPr>
            <w:tcW w:w="1680" w:type="dxa"/>
            <w:tcBorders>
              <w:bottom w:val="nil"/>
            </w:tcBorders>
            <w:tcMar>
              <w:top w:w="0" w:type="dxa"/>
              <w:left w:w="105" w:type="dxa"/>
              <w:bottom w:w="0" w:type="dxa"/>
              <w:right w:w="105" w:type="dxa"/>
            </w:tcMar>
            <w:vAlign w:val="center"/>
          </w:tcPr>
          <w:p w:rsidR="001B4F63" w:rsidRDefault="001B4F63">
            <w:pPr>
              <w:snapToGrid w:val="0"/>
              <w:jc w:val="distribute"/>
              <w:rPr>
                <w:rFonts w:cs="ＭＳ 明朝"/>
                <w:szCs w:val="24"/>
              </w:rPr>
            </w:pPr>
          </w:p>
        </w:tc>
        <w:tc>
          <w:tcPr>
            <w:tcW w:w="3245" w:type="dxa"/>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汚染検査に必要な放射線測定器</w:t>
            </w:r>
          </w:p>
        </w:tc>
        <w:tc>
          <w:tcPr>
            <w:tcW w:w="3969" w:type="dxa"/>
            <w:tcMar>
              <w:top w:w="0" w:type="dxa"/>
              <w:left w:w="105" w:type="dxa"/>
              <w:bottom w:w="0" w:type="dxa"/>
              <w:right w:w="105" w:type="dxa"/>
            </w:tcMar>
            <w:vAlign w:val="center"/>
          </w:tcPr>
          <w:p w:rsidR="001B4F63" w:rsidRDefault="001B4F63">
            <w:pPr>
              <w:snapToGrid w:val="0"/>
              <w:jc w:val="left"/>
              <w:rPr>
                <w:rFonts w:cs="ＭＳ 明朝"/>
                <w:szCs w:val="24"/>
              </w:rPr>
            </w:pPr>
            <w:r>
              <w:rPr>
                <w:rFonts w:cs="ＭＳ 明朝" w:hint="eastAsia"/>
                <w:szCs w:val="24"/>
              </w:rPr>
              <w:t>有（測定器名及び台数：　　　　　）</w:t>
            </w:r>
          </w:p>
          <w:p w:rsidR="001B4F63" w:rsidRDefault="001B4F63">
            <w:pPr>
              <w:snapToGrid w:val="0"/>
              <w:jc w:val="right"/>
              <w:rPr>
                <w:rFonts w:cs="ＭＳ 明朝"/>
                <w:szCs w:val="24"/>
              </w:rPr>
            </w:pPr>
            <w:r>
              <w:rPr>
                <w:rFonts w:cs="ＭＳ 明朝" w:hint="eastAsia"/>
                <w:szCs w:val="24"/>
              </w:rPr>
              <w:t>・無</w:t>
            </w:r>
          </w:p>
        </w:tc>
      </w:tr>
      <w:tr w:rsidR="001B4F63" w:rsidTr="00AF045C">
        <w:trPr>
          <w:cantSplit/>
          <w:trHeight w:hRule="exact" w:val="420"/>
        </w:trPr>
        <w:tc>
          <w:tcPr>
            <w:tcW w:w="1680" w:type="dxa"/>
            <w:tcBorders>
              <w:top w:val="nil"/>
              <w:bottom w:val="nil"/>
            </w:tcBorders>
            <w:tcMar>
              <w:top w:w="0" w:type="dxa"/>
              <w:left w:w="105" w:type="dxa"/>
              <w:bottom w:w="0" w:type="dxa"/>
              <w:right w:w="105" w:type="dxa"/>
            </w:tcMar>
            <w:vAlign w:val="center"/>
          </w:tcPr>
          <w:p w:rsidR="001B4F63" w:rsidRDefault="001B4F63">
            <w:pPr>
              <w:snapToGrid w:val="0"/>
              <w:rPr>
                <w:rFonts w:cs="ＭＳ 明朝"/>
                <w:szCs w:val="24"/>
              </w:rPr>
            </w:pPr>
          </w:p>
        </w:tc>
        <w:tc>
          <w:tcPr>
            <w:tcW w:w="3245"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汚染除去に必要な器材</w:t>
            </w:r>
          </w:p>
        </w:tc>
        <w:tc>
          <w:tcPr>
            <w:tcW w:w="3969"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有（　　　　　　　　　　　　）・無</w:t>
            </w:r>
          </w:p>
        </w:tc>
      </w:tr>
      <w:tr w:rsidR="001B4F63" w:rsidTr="00AF045C">
        <w:trPr>
          <w:cantSplit/>
          <w:trHeight w:hRule="exact" w:val="420"/>
        </w:trPr>
        <w:tc>
          <w:tcPr>
            <w:tcW w:w="1680" w:type="dxa"/>
            <w:tcBorders>
              <w:top w:val="nil"/>
              <w:bottom w:val="nil"/>
            </w:tcBorders>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出入口付近</w:t>
            </w:r>
          </w:p>
        </w:tc>
        <w:tc>
          <w:tcPr>
            <w:tcW w:w="3245" w:type="dxa"/>
            <w:tcBorders>
              <w:bottom w:val="nil"/>
            </w:tcBorders>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洗浄設備</w:t>
            </w:r>
          </w:p>
        </w:tc>
        <w:tc>
          <w:tcPr>
            <w:tcW w:w="3969" w:type="dxa"/>
            <w:tcBorders>
              <w:bottom w:val="nil"/>
            </w:tcBorders>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758CC">
        <w:trPr>
          <w:cantSplit/>
          <w:trHeight w:hRule="exact" w:val="435"/>
        </w:trPr>
        <w:tc>
          <w:tcPr>
            <w:tcW w:w="1680" w:type="dxa"/>
            <w:tcBorders>
              <w:top w:val="nil"/>
              <w:bottom w:val="nil"/>
            </w:tcBorders>
            <w:tcMar>
              <w:top w:w="0" w:type="dxa"/>
              <w:left w:w="105" w:type="dxa"/>
              <w:bottom w:w="0" w:type="dxa"/>
              <w:right w:w="105" w:type="dxa"/>
            </w:tcMar>
            <w:vAlign w:val="center"/>
          </w:tcPr>
          <w:p w:rsidR="001B4F63" w:rsidRDefault="001B4F63">
            <w:pPr>
              <w:snapToGrid w:val="0"/>
              <w:rPr>
                <w:rFonts w:cs="ＭＳ 明朝"/>
                <w:szCs w:val="24"/>
              </w:rPr>
            </w:pPr>
          </w:p>
        </w:tc>
        <w:tc>
          <w:tcPr>
            <w:tcW w:w="3245" w:type="dxa"/>
            <w:tcBorders>
              <w:bottom w:val="nil"/>
            </w:tcBorders>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洗浄設備の排水設備との連結</w:t>
            </w:r>
          </w:p>
        </w:tc>
        <w:tc>
          <w:tcPr>
            <w:tcW w:w="3969" w:type="dxa"/>
            <w:tcBorders>
              <w:bottom w:val="nil"/>
            </w:tcBorders>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1680" w:type="dxa"/>
            <w:tcBorders>
              <w:top w:val="nil"/>
              <w:bottom w:val="nil"/>
            </w:tcBorders>
            <w:tcMar>
              <w:top w:w="0" w:type="dxa"/>
              <w:left w:w="105" w:type="dxa"/>
              <w:bottom w:w="0" w:type="dxa"/>
              <w:right w:w="105" w:type="dxa"/>
            </w:tcMar>
            <w:vAlign w:val="center"/>
          </w:tcPr>
          <w:p w:rsidR="001B4F63" w:rsidRDefault="001B4F63">
            <w:pPr>
              <w:snapToGrid w:val="0"/>
              <w:rPr>
                <w:rFonts w:cs="ＭＳ 明朝"/>
                <w:szCs w:val="24"/>
              </w:rPr>
            </w:pPr>
          </w:p>
        </w:tc>
        <w:tc>
          <w:tcPr>
            <w:tcW w:w="3245"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更衣設備</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4925"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通気口</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0"/>
        </w:trPr>
        <w:tc>
          <w:tcPr>
            <w:tcW w:w="4925" w:type="dxa"/>
            <w:gridSpan w:val="2"/>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通気口の排気設備との連結</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bl>
    <w:p w:rsidR="001B4F63" w:rsidRDefault="001B4F63">
      <w:pPr>
        <w:spacing w:line="120" w:lineRule="exact"/>
        <w:rPr>
          <w:rFonts w:cs="ＭＳ 明朝"/>
          <w:szCs w:val="24"/>
        </w:rPr>
      </w:pPr>
    </w:p>
    <w:p w:rsidR="00AF045C" w:rsidRDefault="00AF045C">
      <w:pPr>
        <w:ind w:left="210"/>
        <w:rPr>
          <w:rFonts w:cs="ＭＳ 明朝"/>
          <w:szCs w:val="24"/>
        </w:rPr>
      </w:pPr>
    </w:p>
    <w:p w:rsidR="001B4F63" w:rsidRDefault="001B4F63">
      <w:pPr>
        <w:ind w:left="210"/>
        <w:rPr>
          <w:rFonts w:cs="ＭＳ 明朝"/>
          <w:szCs w:val="24"/>
        </w:rPr>
      </w:pPr>
      <w:r>
        <w:rPr>
          <w:rFonts w:cs="ＭＳ 明朝" w:hint="eastAsia"/>
          <w:szCs w:val="24"/>
        </w:rPr>
        <w:t>８　その他の放射線障害の防止に関する予防措置の概要</w:t>
      </w:r>
    </w:p>
    <w:p w:rsidR="001B4F63" w:rsidRDefault="001B4F63">
      <w:pPr>
        <w:spacing w:line="120" w:lineRule="exact"/>
        <w:rPr>
          <w:rFonts w:cs="ＭＳ 明朝"/>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680"/>
        <w:gridCol w:w="3529"/>
        <w:gridCol w:w="3969"/>
      </w:tblGrid>
      <w:tr w:rsidR="001B4F63" w:rsidTr="00AF045C">
        <w:trPr>
          <w:cantSplit/>
          <w:trHeight w:hRule="exact" w:val="630"/>
        </w:trPr>
        <w:tc>
          <w:tcPr>
            <w:tcW w:w="1680" w:type="dxa"/>
            <w:vMerge w:val="restart"/>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管理区域境界</w:t>
            </w:r>
          </w:p>
        </w:tc>
        <w:tc>
          <w:tcPr>
            <w:tcW w:w="3529" w:type="dxa"/>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実効線量を</w:t>
            </w:r>
            <w:r>
              <w:rPr>
                <w:rFonts w:cs="ＭＳ 明朝"/>
                <w:szCs w:val="24"/>
              </w:rPr>
              <w:t>1.3mSv/</w:t>
            </w:r>
            <w:r>
              <w:rPr>
                <w:rFonts w:cs="ＭＳ 明朝" w:hint="eastAsia"/>
                <w:szCs w:val="24"/>
              </w:rPr>
              <w:t>３月以下とする防護措置</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1226"/>
        </w:trPr>
        <w:tc>
          <w:tcPr>
            <w:tcW w:w="1680" w:type="dxa"/>
            <w:vMerge/>
            <w:tcMar>
              <w:top w:w="0" w:type="dxa"/>
              <w:left w:w="105" w:type="dxa"/>
              <w:bottom w:w="0" w:type="dxa"/>
              <w:right w:w="105" w:type="dxa"/>
            </w:tcMar>
            <w:vAlign w:val="center"/>
          </w:tcPr>
          <w:p w:rsidR="001B4F63" w:rsidRDefault="001B4F63">
            <w:pPr>
              <w:snapToGrid w:val="0"/>
              <w:rPr>
                <w:rFonts w:cs="ＭＳ 明朝"/>
                <w:szCs w:val="24"/>
              </w:rPr>
            </w:pPr>
          </w:p>
        </w:tc>
        <w:tc>
          <w:tcPr>
            <w:tcW w:w="3529" w:type="dxa"/>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空気中の放射性同位元素の３月間平均濃度を獣医療法施行規則第</w:t>
            </w:r>
            <w:r>
              <w:rPr>
                <w:rFonts w:cs="ＭＳ 明朝"/>
                <w:szCs w:val="24"/>
              </w:rPr>
              <w:t>18</w:t>
            </w:r>
            <w:r>
              <w:rPr>
                <w:rFonts w:cs="ＭＳ 明朝" w:hint="eastAsia"/>
                <w:szCs w:val="24"/>
              </w:rPr>
              <w:t>条の２第３項第１号に定める濃度限度の１</w:t>
            </w:r>
            <w:r>
              <w:rPr>
                <w:rFonts w:cs="ＭＳ 明朝"/>
                <w:szCs w:val="24"/>
              </w:rPr>
              <w:t>/10</w:t>
            </w:r>
            <w:r>
              <w:rPr>
                <w:rFonts w:cs="ＭＳ 明朝" w:hint="eastAsia"/>
                <w:szCs w:val="24"/>
              </w:rPr>
              <w:t>以下とする防護装置</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1415"/>
        </w:trPr>
        <w:tc>
          <w:tcPr>
            <w:tcW w:w="1680" w:type="dxa"/>
            <w:vMerge/>
            <w:tcMar>
              <w:top w:w="0" w:type="dxa"/>
              <w:left w:w="105" w:type="dxa"/>
              <w:bottom w:w="0" w:type="dxa"/>
              <w:right w:w="105" w:type="dxa"/>
            </w:tcMar>
            <w:vAlign w:val="center"/>
          </w:tcPr>
          <w:p w:rsidR="001B4F63" w:rsidRDefault="001B4F63">
            <w:pPr>
              <w:snapToGrid w:val="0"/>
              <w:rPr>
                <w:rFonts w:cs="ＭＳ 明朝"/>
                <w:szCs w:val="24"/>
              </w:rPr>
            </w:pPr>
          </w:p>
        </w:tc>
        <w:tc>
          <w:tcPr>
            <w:tcW w:w="3529" w:type="dxa"/>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放射性同位元素によって汚染される物の表面の放射性同位元素の密度を獣医療法施行規則第</w:t>
            </w:r>
            <w:r>
              <w:rPr>
                <w:rFonts w:cs="ＭＳ 明朝"/>
                <w:szCs w:val="24"/>
              </w:rPr>
              <w:t>18</w:t>
            </w:r>
            <w:r>
              <w:rPr>
                <w:rFonts w:cs="ＭＳ 明朝" w:hint="eastAsia"/>
                <w:szCs w:val="24"/>
              </w:rPr>
              <w:t>条の２第６項に定める表面密度限度の１</w:t>
            </w:r>
            <w:r>
              <w:rPr>
                <w:rFonts w:cs="ＭＳ 明朝"/>
                <w:szCs w:val="24"/>
              </w:rPr>
              <w:t>/10</w:t>
            </w:r>
            <w:r>
              <w:rPr>
                <w:rFonts w:cs="ＭＳ 明朝" w:hint="eastAsia"/>
                <w:szCs w:val="24"/>
              </w:rPr>
              <w:t>以下とする防護措置</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47"/>
        </w:trPr>
        <w:tc>
          <w:tcPr>
            <w:tcW w:w="1680" w:type="dxa"/>
            <w:vMerge/>
            <w:tcMar>
              <w:top w:w="0" w:type="dxa"/>
              <w:left w:w="105" w:type="dxa"/>
              <w:bottom w:w="0" w:type="dxa"/>
              <w:right w:w="105" w:type="dxa"/>
            </w:tcMar>
            <w:vAlign w:val="center"/>
          </w:tcPr>
          <w:p w:rsidR="001B4F63" w:rsidRDefault="001B4F63">
            <w:pPr>
              <w:snapToGrid w:val="0"/>
              <w:rPr>
                <w:rFonts w:cs="ＭＳ 明朝"/>
                <w:szCs w:val="24"/>
              </w:rPr>
            </w:pPr>
          </w:p>
        </w:tc>
        <w:tc>
          <w:tcPr>
            <w:tcW w:w="3529" w:type="dxa"/>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管理区域である旨を示す標識</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425"/>
        </w:trPr>
        <w:tc>
          <w:tcPr>
            <w:tcW w:w="1680" w:type="dxa"/>
            <w:vMerge/>
            <w:tcMar>
              <w:top w:w="0" w:type="dxa"/>
              <w:left w:w="105" w:type="dxa"/>
              <w:bottom w:w="0" w:type="dxa"/>
              <w:right w:w="105" w:type="dxa"/>
            </w:tcMar>
            <w:vAlign w:val="center"/>
          </w:tcPr>
          <w:p w:rsidR="001B4F63" w:rsidRDefault="001B4F63">
            <w:pPr>
              <w:snapToGrid w:val="0"/>
              <w:rPr>
                <w:rFonts w:cs="ＭＳ 明朝"/>
                <w:szCs w:val="24"/>
              </w:rPr>
            </w:pPr>
          </w:p>
        </w:tc>
        <w:tc>
          <w:tcPr>
            <w:tcW w:w="3529" w:type="dxa"/>
            <w:tcMar>
              <w:top w:w="0" w:type="dxa"/>
              <w:left w:w="105" w:type="dxa"/>
              <w:bottom w:w="0" w:type="dxa"/>
              <w:right w:w="105" w:type="dxa"/>
            </w:tcMar>
            <w:vAlign w:val="center"/>
          </w:tcPr>
          <w:p w:rsidR="001B4F63" w:rsidRDefault="001B4F63">
            <w:pPr>
              <w:snapToGrid w:val="0"/>
              <w:rPr>
                <w:rFonts w:cs="ＭＳ 明朝"/>
                <w:szCs w:val="24"/>
              </w:rPr>
            </w:pPr>
            <w:r>
              <w:rPr>
                <w:rFonts w:cs="ＭＳ 明朝" w:hint="eastAsia"/>
                <w:szCs w:val="24"/>
              </w:rPr>
              <w:t>管理区域への立入制限措置</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630"/>
        </w:trPr>
        <w:tc>
          <w:tcPr>
            <w:tcW w:w="5209" w:type="dxa"/>
            <w:gridSpan w:val="2"/>
            <w:tcMar>
              <w:top w:w="0" w:type="dxa"/>
              <w:left w:w="105" w:type="dxa"/>
              <w:bottom w:w="0" w:type="dxa"/>
              <w:right w:w="105" w:type="dxa"/>
            </w:tcMar>
            <w:vAlign w:val="center"/>
          </w:tcPr>
          <w:p w:rsidR="00AF045C" w:rsidRDefault="001B4F63">
            <w:pPr>
              <w:snapToGrid w:val="0"/>
              <w:jc w:val="distribute"/>
              <w:rPr>
                <w:rFonts w:cs="ＭＳ 明朝"/>
                <w:spacing w:val="4"/>
                <w:szCs w:val="24"/>
              </w:rPr>
            </w:pPr>
            <w:r>
              <w:rPr>
                <w:rFonts w:cs="ＭＳ 明朝" w:hint="eastAsia"/>
                <w:spacing w:val="4"/>
                <w:szCs w:val="24"/>
              </w:rPr>
              <w:t>居住区域及び敷地境界の実効線量を</w:t>
            </w:r>
          </w:p>
          <w:p w:rsidR="001B4F63" w:rsidRDefault="001B4F63">
            <w:pPr>
              <w:snapToGrid w:val="0"/>
              <w:jc w:val="distribute"/>
              <w:rPr>
                <w:rFonts w:cs="ＭＳ 明朝"/>
                <w:szCs w:val="24"/>
              </w:rPr>
            </w:pPr>
            <w:r>
              <w:rPr>
                <w:rFonts w:cs="ＭＳ 明朝"/>
                <w:szCs w:val="24"/>
              </w:rPr>
              <w:t>250</w:t>
            </w:r>
            <w:r>
              <w:rPr>
                <w:rFonts w:cs="ＭＳ 明朝" w:hint="eastAsia"/>
                <w:szCs w:val="24"/>
              </w:rPr>
              <w:t>μ</w:t>
            </w:r>
            <w:proofErr w:type="spellStart"/>
            <w:r>
              <w:rPr>
                <w:rFonts w:cs="ＭＳ 明朝"/>
                <w:szCs w:val="24"/>
              </w:rPr>
              <w:t>Sv</w:t>
            </w:r>
            <w:proofErr w:type="spellEnd"/>
            <w:r>
              <w:rPr>
                <w:rFonts w:cs="ＭＳ 明朝"/>
                <w:szCs w:val="24"/>
              </w:rPr>
              <w:t>/</w:t>
            </w:r>
            <w:r>
              <w:rPr>
                <w:rFonts w:cs="ＭＳ 明朝" w:hint="eastAsia"/>
                <w:szCs w:val="24"/>
              </w:rPr>
              <w:t xml:space="preserve">３月以下とする防護措置　　　　</w:t>
            </w:r>
          </w:p>
        </w:tc>
        <w:tc>
          <w:tcPr>
            <w:tcW w:w="3969" w:type="dxa"/>
            <w:tcMar>
              <w:top w:w="0" w:type="dxa"/>
              <w:left w:w="105" w:type="dxa"/>
              <w:bottom w:w="0" w:type="dxa"/>
              <w:right w:w="105" w:type="dxa"/>
            </w:tcMar>
            <w:vAlign w:val="center"/>
          </w:tcPr>
          <w:p w:rsidR="001B4F63" w:rsidRDefault="001B4F63">
            <w:pPr>
              <w:snapToGrid w:val="0"/>
              <w:jc w:val="center"/>
              <w:rPr>
                <w:rFonts w:cs="ＭＳ 明朝"/>
                <w:szCs w:val="24"/>
              </w:rPr>
            </w:pPr>
            <w:r>
              <w:rPr>
                <w:rFonts w:cs="ＭＳ 明朝" w:hint="eastAsia"/>
                <w:szCs w:val="24"/>
              </w:rPr>
              <w:t>有　・　無</w:t>
            </w:r>
          </w:p>
        </w:tc>
      </w:tr>
      <w:tr w:rsidR="001B4F63" w:rsidTr="00AF045C">
        <w:trPr>
          <w:cantSplit/>
          <w:trHeight w:hRule="exact" w:val="1365"/>
        </w:trPr>
        <w:tc>
          <w:tcPr>
            <w:tcW w:w="5209" w:type="dxa"/>
            <w:gridSpan w:val="2"/>
            <w:tcMar>
              <w:top w:w="0" w:type="dxa"/>
              <w:left w:w="105" w:type="dxa"/>
              <w:bottom w:w="0" w:type="dxa"/>
              <w:right w:w="105" w:type="dxa"/>
            </w:tcMar>
            <w:vAlign w:val="center"/>
          </w:tcPr>
          <w:p w:rsidR="00AF045C" w:rsidRDefault="001B4F63">
            <w:pPr>
              <w:snapToGrid w:val="0"/>
              <w:rPr>
                <w:rFonts w:cs="ＭＳ 明朝"/>
                <w:szCs w:val="24"/>
              </w:rPr>
            </w:pPr>
            <w:r>
              <w:rPr>
                <w:rFonts w:cs="ＭＳ 明朝" w:hint="eastAsia"/>
                <w:szCs w:val="24"/>
              </w:rPr>
              <w:t>放射線診療従事者等の防護措置</w:t>
            </w:r>
          </w:p>
          <w:p w:rsidR="001B4F63" w:rsidRDefault="001B4F63">
            <w:pPr>
              <w:snapToGrid w:val="0"/>
              <w:rPr>
                <w:rFonts w:cs="ＭＳ 明朝"/>
                <w:szCs w:val="24"/>
              </w:rPr>
            </w:pPr>
            <w:r>
              <w:rPr>
                <w:rFonts w:cs="ＭＳ 明朝" w:hint="eastAsia"/>
                <w:szCs w:val="24"/>
              </w:rPr>
              <w:t>（放射線防護用具等）</w:t>
            </w:r>
          </w:p>
        </w:tc>
        <w:tc>
          <w:tcPr>
            <w:tcW w:w="3969" w:type="dxa"/>
            <w:tcMar>
              <w:top w:w="0" w:type="dxa"/>
              <w:left w:w="105" w:type="dxa"/>
              <w:bottom w:w="0" w:type="dxa"/>
              <w:right w:w="105" w:type="dxa"/>
            </w:tcMar>
            <w:vAlign w:val="center"/>
          </w:tcPr>
          <w:p w:rsidR="001B4F63" w:rsidRDefault="001B4F63">
            <w:pPr>
              <w:snapToGrid w:val="0"/>
              <w:jc w:val="left"/>
              <w:rPr>
                <w:rFonts w:cs="ＭＳ 明朝"/>
                <w:szCs w:val="24"/>
              </w:rPr>
            </w:pPr>
            <w:r>
              <w:rPr>
                <w:rFonts w:cs="ＭＳ 明朝" w:hint="eastAsia"/>
                <w:szCs w:val="24"/>
              </w:rPr>
              <w:t>□</w:t>
            </w:r>
            <w:r>
              <w:rPr>
                <w:rFonts w:cs="ＭＳ 明朝"/>
                <w:szCs w:val="24"/>
              </w:rPr>
              <w:fldChar w:fldCharType="begin"/>
            </w:r>
            <w:r>
              <w:rPr>
                <w:rFonts w:cs="ＭＳ 明朝"/>
                <w:szCs w:val="24"/>
              </w:rPr>
              <w:instrText xml:space="preserve"> eq \o(\s\up 9(</w:instrText>
            </w:r>
            <w:r>
              <w:rPr>
                <w:rFonts w:cs="ＭＳ 明朝" w:hint="eastAsia"/>
                <w:sz w:val="10"/>
                <w:szCs w:val="24"/>
              </w:rPr>
              <w:instrText>かん</w:instrText>
            </w:r>
            <w:r>
              <w:rPr>
                <w:rFonts w:cs="ＭＳ 明朝"/>
                <w:sz w:val="20"/>
                <w:szCs w:val="24"/>
              </w:rPr>
              <w:instrText>),</w:instrText>
            </w:r>
            <w:r>
              <w:rPr>
                <w:rFonts w:cs="ＭＳ 明朝" w:hint="eastAsia"/>
                <w:szCs w:val="24"/>
              </w:rPr>
              <w:instrText>鉗</w:instrText>
            </w:r>
            <w:r>
              <w:rPr>
                <w:rFonts w:cs="ＭＳ 明朝"/>
                <w:szCs w:val="24"/>
              </w:rPr>
              <w:instrText>)</w:instrText>
            </w:r>
            <w:r>
              <w:rPr>
                <w:rFonts w:cs="ＭＳ 明朝"/>
                <w:szCs w:val="24"/>
              </w:rPr>
              <w:fldChar w:fldCharType="end"/>
            </w:r>
            <w:r>
              <w:rPr>
                <w:rFonts w:cs="ＭＳ 明朝" w:hint="eastAsia"/>
                <w:vanish/>
                <w:szCs w:val="24"/>
              </w:rPr>
              <w:t>鉗</w:t>
            </w:r>
            <w:r>
              <w:rPr>
                <w:rFonts w:cs="ＭＳ 明朝" w:hint="eastAsia"/>
                <w:szCs w:val="24"/>
              </w:rPr>
              <w:t>子　　　　　　　□防護衣</w:t>
            </w:r>
          </w:p>
          <w:p w:rsidR="001B4F63" w:rsidRDefault="001B4F63">
            <w:pPr>
              <w:snapToGrid w:val="0"/>
              <w:jc w:val="left"/>
              <w:rPr>
                <w:rFonts w:cs="ＭＳ 明朝"/>
                <w:szCs w:val="24"/>
              </w:rPr>
            </w:pPr>
            <w:r>
              <w:rPr>
                <w:rFonts w:cs="ＭＳ 明朝" w:hint="eastAsia"/>
                <w:szCs w:val="24"/>
              </w:rPr>
              <w:t>□防護衝立　　　　　□防護手袋</w:t>
            </w:r>
          </w:p>
          <w:p w:rsidR="001B4F63" w:rsidRDefault="001B4F63">
            <w:pPr>
              <w:snapToGrid w:val="0"/>
              <w:jc w:val="left"/>
              <w:rPr>
                <w:rFonts w:cs="ＭＳ 明朝"/>
                <w:szCs w:val="24"/>
              </w:rPr>
            </w:pPr>
            <w:r>
              <w:rPr>
                <w:rFonts w:cs="ＭＳ 明朝" w:hint="eastAsia"/>
                <w:szCs w:val="24"/>
              </w:rPr>
              <w:t>□防護スクリーン　　□防護前掛け</w:t>
            </w:r>
          </w:p>
          <w:p w:rsidR="001B4F63" w:rsidRDefault="001B4F63">
            <w:pPr>
              <w:snapToGrid w:val="0"/>
              <w:jc w:val="left"/>
              <w:rPr>
                <w:rFonts w:cs="ＭＳ 明朝"/>
                <w:szCs w:val="24"/>
              </w:rPr>
            </w:pPr>
            <w:r>
              <w:rPr>
                <w:rFonts w:cs="ＭＳ 明朝" w:hint="eastAsia"/>
                <w:szCs w:val="24"/>
              </w:rPr>
              <w:t>□その他（　　　　　　　　　　　）</w:t>
            </w:r>
          </w:p>
        </w:tc>
      </w:tr>
      <w:tr w:rsidR="001B4F63" w:rsidTr="00AF045C">
        <w:trPr>
          <w:cantSplit/>
          <w:trHeight w:hRule="exact" w:val="1575"/>
        </w:trPr>
        <w:tc>
          <w:tcPr>
            <w:tcW w:w="5209" w:type="dxa"/>
            <w:gridSpan w:val="2"/>
            <w:tcMar>
              <w:top w:w="0" w:type="dxa"/>
              <w:left w:w="105" w:type="dxa"/>
              <w:bottom w:w="0" w:type="dxa"/>
              <w:right w:w="105" w:type="dxa"/>
            </w:tcMar>
            <w:vAlign w:val="center"/>
          </w:tcPr>
          <w:p w:rsidR="001B4F63" w:rsidRDefault="001B4F63" w:rsidP="00A758CC">
            <w:pPr>
              <w:snapToGrid w:val="0"/>
              <w:jc w:val="distribute"/>
              <w:rPr>
                <w:rFonts w:cs="ＭＳ 明朝"/>
                <w:szCs w:val="24"/>
              </w:rPr>
            </w:pPr>
            <w:r>
              <w:rPr>
                <w:rFonts w:cs="ＭＳ 明朝" w:hint="eastAsia"/>
                <w:szCs w:val="24"/>
              </w:rPr>
              <w:t>放射線診療従事者等の被ばく線量の測定方法</w:t>
            </w:r>
          </w:p>
        </w:tc>
        <w:tc>
          <w:tcPr>
            <w:tcW w:w="3969" w:type="dxa"/>
            <w:tcMar>
              <w:top w:w="0" w:type="dxa"/>
              <w:left w:w="105" w:type="dxa"/>
              <w:bottom w:w="0" w:type="dxa"/>
              <w:right w:w="105" w:type="dxa"/>
            </w:tcMar>
            <w:vAlign w:val="center"/>
          </w:tcPr>
          <w:p w:rsidR="001B4F63" w:rsidRDefault="001B4F63">
            <w:pPr>
              <w:snapToGrid w:val="0"/>
              <w:jc w:val="left"/>
              <w:rPr>
                <w:rFonts w:cs="ＭＳ 明朝"/>
                <w:szCs w:val="24"/>
              </w:rPr>
            </w:pPr>
            <w:r>
              <w:rPr>
                <w:rFonts w:cs="ＭＳ 明朝" w:hint="eastAsia"/>
                <w:szCs w:val="24"/>
              </w:rPr>
              <w:t>□光刺激蛍光線量計</w:t>
            </w:r>
          </w:p>
          <w:p w:rsidR="001B4F63" w:rsidRDefault="001B4F63">
            <w:pPr>
              <w:snapToGrid w:val="0"/>
              <w:jc w:val="left"/>
              <w:rPr>
                <w:rFonts w:cs="ＭＳ 明朝"/>
                <w:szCs w:val="24"/>
              </w:rPr>
            </w:pPr>
            <w:r>
              <w:rPr>
                <w:rFonts w:cs="ＭＳ 明朝" w:hint="eastAsia"/>
                <w:szCs w:val="24"/>
              </w:rPr>
              <w:t>□蛍光ガラス線量計</w:t>
            </w:r>
          </w:p>
          <w:p w:rsidR="001B4F63" w:rsidRDefault="001B4F63">
            <w:pPr>
              <w:snapToGrid w:val="0"/>
              <w:jc w:val="left"/>
              <w:rPr>
                <w:rFonts w:cs="ＭＳ 明朝"/>
                <w:szCs w:val="24"/>
              </w:rPr>
            </w:pPr>
            <w:r>
              <w:rPr>
                <w:rFonts w:cs="ＭＳ 明朝" w:hint="eastAsia"/>
                <w:szCs w:val="24"/>
              </w:rPr>
              <w:t>□電子ポケット線量計</w:t>
            </w:r>
          </w:p>
          <w:p w:rsidR="001B4F63" w:rsidRDefault="001B4F63">
            <w:pPr>
              <w:snapToGrid w:val="0"/>
              <w:jc w:val="left"/>
              <w:rPr>
                <w:rFonts w:cs="ＭＳ 明朝"/>
                <w:szCs w:val="24"/>
              </w:rPr>
            </w:pPr>
            <w:r>
              <w:rPr>
                <w:rFonts w:cs="ＭＳ 明朝" w:hint="eastAsia"/>
                <w:szCs w:val="24"/>
              </w:rPr>
              <w:t>□熱蛍光線量計</w:t>
            </w:r>
          </w:p>
          <w:p w:rsidR="001B4F63" w:rsidRDefault="001B4F63">
            <w:pPr>
              <w:snapToGrid w:val="0"/>
              <w:jc w:val="left"/>
              <w:rPr>
                <w:rFonts w:cs="ＭＳ 明朝"/>
                <w:szCs w:val="24"/>
              </w:rPr>
            </w:pPr>
            <w:r>
              <w:rPr>
                <w:rFonts w:cs="ＭＳ 明朝" w:hint="eastAsia"/>
                <w:szCs w:val="24"/>
              </w:rPr>
              <w:t>□その他（　　　　　　　　　　　）</w:t>
            </w:r>
          </w:p>
        </w:tc>
      </w:tr>
    </w:tbl>
    <w:p w:rsidR="001B4F63" w:rsidRDefault="001B4F63">
      <w:pPr>
        <w:spacing w:line="120" w:lineRule="exact"/>
        <w:rPr>
          <w:rFonts w:cs="ＭＳ 明朝"/>
          <w:szCs w:val="24"/>
        </w:rPr>
      </w:pPr>
    </w:p>
    <w:p w:rsidR="001B4F63" w:rsidRDefault="001B4F63">
      <w:pPr>
        <w:ind w:left="420" w:hanging="210"/>
        <w:rPr>
          <w:rFonts w:cs="ＭＳ 明朝"/>
          <w:szCs w:val="24"/>
        </w:rPr>
      </w:pPr>
      <w:r>
        <w:rPr>
          <w:rFonts w:cs="ＭＳ 明朝"/>
          <w:szCs w:val="24"/>
        </w:rPr>
        <w:br w:type="page"/>
      </w:r>
      <w:r>
        <w:rPr>
          <w:rFonts w:cs="ＭＳ 明朝" w:hint="eastAsia"/>
          <w:szCs w:val="24"/>
        </w:rPr>
        <w:lastRenderedPageBreak/>
        <w:t>９　診療用放射性同位元素又は陽電子断層撮影診療用放射性同位元素を使用する獣医師の氏名及び放射線診療に関する経歴</w:t>
      </w:r>
    </w:p>
    <w:p w:rsidR="001B4F63" w:rsidRDefault="001B4F63">
      <w:pPr>
        <w:spacing w:line="120" w:lineRule="exact"/>
        <w:rPr>
          <w:rFonts w:cs="ＭＳ 明朝"/>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150"/>
        <w:gridCol w:w="4830"/>
      </w:tblGrid>
      <w:tr w:rsidR="001B4F63">
        <w:trPr>
          <w:trHeight w:hRule="exact" w:val="630"/>
        </w:trPr>
        <w:tc>
          <w:tcPr>
            <w:tcW w:w="315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氏名</w:t>
            </w:r>
          </w:p>
        </w:tc>
        <w:tc>
          <w:tcPr>
            <w:tcW w:w="483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放射線診療に関する経歴</w:t>
            </w:r>
          </w:p>
          <w:p w:rsidR="001B4F63" w:rsidRDefault="001B4F63">
            <w:pPr>
              <w:snapToGrid w:val="0"/>
              <w:jc w:val="distribute"/>
              <w:rPr>
                <w:rFonts w:cs="ＭＳ 明朝"/>
                <w:szCs w:val="24"/>
              </w:rPr>
            </w:pPr>
            <w:r>
              <w:rPr>
                <w:rFonts w:cs="ＭＳ 明朝" w:hint="eastAsia"/>
                <w:szCs w:val="24"/>
              </w:rPr>
              <w:t>（従事年数、研修受講状況等）</w:t>
            </w:r>
          </w:p>
        </w:tc>
      </w:tr>
      <w:tr w:rsidR="001B4F63">
        <w:trPr>
          <w:trHeight w:hRule="exact" w:val="420"/>
        </w:trPr>
        <w:tc>
          <w:tcPr>
            <w:tcW w:w="3150" w:type="dxa"/>
            <w:tcMar>
              <w:top w:w="0" w:type="dxa"/>
              <w:left w:w="105" w:type="dxa"/>
              <w:bottom w:w="0" w:type="dxa"/>
              <w:right w:w="105" w:type="dxa"/>
            </w:tcMar>
            <w:vAlign w:val="center"/>
          </w:tcPr>
          <w:p w:rsidR="001B4F63" w:rsidRDefault="001B4F63">
            <w:pPr>
              <w:snapToGrid w:val="0"/>
              <w:jc w:val="left"/>
              <w:rPr>
                <w:rFonts w:cs="ＭＳ 明朝"/>
                <w:szCs w:val="24"/>
              </w:rPr>
            </w:pPr>
          </w:p>
        </w:tc>
        <w:tc>
          <w:tcPr>
            <w:tcW w:w="4830" w:type="dxa"/>
            <w:tcMar>
              <w:top w:w="0" w:type="dxa"/>
              <w:left w:w="105" w:type="dxa"/>
              <w:bottom w:w="0" w:type="dxa"/>
              <w:right w:w="105" w:type="dxa"/>
            </w:tcMar>
            <w:vAlign w:val="center"/>
          </w:tcPr>
          <w:p w:rsidR="001B4F63" w:rsidRDefault="001B4F63">
            <w:pPr>
              <w:snapToGrid w:val="0"/>
              <w:jc w:val="left"/>
              <w:rPr>
                <w:rFonts w:cs="ＭＳ 明朝"/>
                <w:szCs w:val="24"/>
              </w:rPr>
            </w:pPr>
          </w:p>
        </w:tc>
      </w:tr>
      <w:tr w:rsidR="001B4F63">
        <w:trPr>
          <w:trHeight w:hRule="exact" w:val="420"/>
        </w:trPr>
        <w:tc>
          <w:tcPr>
            <w:tcW w:w="3150" w:type="dxa"/>
            <w:tcMar>
              <w:top w:w="0" w:type="dxa"/>
              <w:left w:w="105" w:type="dxa"/>
              <w:bottom w:w="0" w:type="dxa"/>
              <w:right w:w="105" w:type="dxa"/>
            </w:tcMar>
            <w:vAlign w:val="center"/>
          </w:tcPr>
          <w:p w:rsidR="001B4F63" w:rsidRDefault="001B4F63">
            <w:pPr>
              <w:snapToGrid w:val="0"/>
              <w:jc w:val="left"/>
              <w:rPr>
                <w:rFonts w:cs="ＭＳ 明朝"/>
                <w:szCs w:val="24"/>
              </w:rPr>
            </w:pPr>
          </w:p>
        </w:tc>
        <w:tc>
          <w:tcPr>
            <w:tcW w:w="4830" w:type="dxa"/>
            <w:tcMar>
              <w:top w:w="0" w:type="dxa"/>
              <w:left w:w="105" w:type="dxa"/>
              <w:bottom w:w="0" w:type="dxa"/>
              <w:right w:w="105" w:type="dxa"/>
            </w:tcMar>
            <w:vAlign w:val="center"/>
          </w:tcPr>
          <w:p w:rsidR="001B4F63" w:rsidRDefault="001B4F63">
            <w:pPr>
              <w:snapToGrid w:val="0"/>
              <w:jc w:val="left"/>
              <w:rPr>
                <w:rFonts w:cs="ＭＳ 明朝"/>
                <w:szCs w:val="24"/>
              </w:rPr>
            </w:pPr>
          </w:p>
        </w:tc>
      </w:tr>
      <w:tr w:rsidR="001B4F63">
        <w:trPr>
          <w:trHeight w:hRule="exact" w:val="420"/>
        </w:trPr>
        <w:tc>
          <w:tcPr>
            <w:tcW w:w="3150" w:type="dxa"/>
            <w:tcMar>
              <w:top w:w="0" w:type="dxa"/>
              <w:left w:w="105" w:type="dxa"/>
              <w:bottom w:w="0" w:type="dxa"/>
              <w:right w:w="105" w:type="dxa"/>
            </w:tcMar>
            <w:vAlign w:val="center"/>
          </w:tcPr>
          <w:p w:rsidR="001B4F63" w:rsidRDefault="001B4F63">
            <w:pPr>
              <w:snapToGrid w:val="0"/>
              <w:jc w:val="left"/>
              <w:rPr>
                <w:rFonts w:cs="ＭＳ 明朝"/>
                <w:szCs w:val="24"/>
              </w:rPr>
            </w:pPr>
          </w:p>
        </w:tc>
        <w:tc>
          <w:tcPr>
            <w:tcW w:w="4830" w:type="dxa"/>
            <w:tcMar>
              <w:top w:w="0" w:type="dxa"/>
              <w:left w:w="105" w:type="dxa"/>
              <w:bottom w:w="0" w:type="dxa"/>
              <w:right w:w="105" w:type="dxa"/>
            </w:tcMar>
            <w:vAlign w:val="center"/>
          </w:tcPr>
          <w:p w:rsidR="001B4F63" w:rsidRDefault="001B4F63">
            <w:pPr>
              <w:snapToGrid w:val="0"/>
              <w:jc w:val="left"/>
              <w:rPr>
                <w:rFonts w:cs="ＭＳ 明朝"/>
                <w:szCs w:val="24"/>
              </w:rPr>
            </w:pPr>
          </w:p>
        </w:tc>
      </w:tr>
    </w:tbl>
    <w:p w:rsidR="001B4F63" w:rsidRDefault="001B4F63">
      <w:pPr>
        <w:spacing w:line="120" w:lineRule="exact"/>
        <w:rPr>
          <w:rFonts w:cs="ＭＳ 明朝"/>
          <w:szCs w:val="24"/>
        </w:rPr>
      </w:pPr>
    </w:p>
    <w:p w:rsidR="00AF045C" w:rsidRDefault="00AF045C">
      <w:pPr>
        <w:ind w:left="420" w:hanging="210"/>
        <w:rPr>
          <w:rFonts w:cs="ＭＳ 明朝"/>
          <w:szCs w:val="24"/>
        </w:rPr>
      </w:pPr>
    </w:p>
    <w:p w:rsidR="001B4F63" w:rsidRDefault="001B4F63">
      <w:pPr>
        <w:ind w:left="420" w:hanging="210"/>
        <w:rPr>
          <w:rFonts w:cs="ＭＳ 明朝"/>
          <w:szCs w:val="24"/>
        </w:rPr>
      </w:pPr>
      <w:r>
        <w:rPr>
          <w:rFonts w:cs="ＭＳ 明朝"/>
          <w:szCs w:val="24"/>
        </w:rPr>
        <w:t>10</w:t>
      </w:r>
      <w:r>
        <w:rPr>
          <w:rFonts w:cs="ＭＳ 明朝" w:hint="eastAsia"/>
          <w:szCs w:val="24"/>
        </w:rPr>
        <w:t xml:space="preserve">　獣医療法施行規則第７条第１項の規定により選任された放射線管理責任者の氏名及び放射性同位元素の取扱いに関する経歴</w:t>
      </w:r>
    </w:p>
    <w:p w:rsidR="001B4F63" w:rsidRDefault="001B4F63">
      <w:pPr>
        <w:spacing w:line="120" w:lineRule="exact"/>
        <w:rPr>
          <w:rFonts w:cs="ＭＳ 明朝"/>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150"/>
        <w:gridCol w:w="4830"/>
      </w:tblGrid>
      <w:tr w:rsidR="001B4F63">
        <w:trPr>
          <w:trHeight w:hRule="exact" w:val="420"/>
        </w:trPr>
        <w:tc>
          <w:tcPr>
            <w:tcW w:w="315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氏名</w:t>
            </w:r>
          </w:p>
        </w:tc>
        <w:tc>
          <w:tcPr>
            <w:tcW w:w="4830" w:type="dxa"/>
            <w:tcMar>
              <w:top w:w="0" w:type="dxa"/>
              <w:left w:w="105" w:type="dxa"/>
              <w:bottom w:w="0" w:type="dxa"/>
              <w:right w:w="105" w:type="dxa"/>
            </w:tcMar>
            <w:vAlign w:val="center"/>
          </w:tcPr>
          <w:p w:rsidR="001B4F63" w:rsidRDefault="001B4F63">
            <w:pPr>
              <w:snapToGrid w:val="0"/>
              <w:jc w:val="distribute"/>
              <w:rPr>
                <w:rFonts w:cs="ＭＳ 明朝"/>
                <w:szCs w:val="24"/>
              </w:rPr>
            </w:pPr>
            <w:r>
              <w:rPr>
                <w:rFonts w:cs="ＭＳ 明朝" w:hint="eastAsia"/>
                <w:szCs w:val="24"/>
              </w:rPr>
              <w:t>放射性同位元素の取扱いに関する経歴</w:t>
            </w:r>
          </w:p>
        </w:tc>
      </w:tr>
      <w:tr w:rsidR="001B4F63">
        <w:trPr>
          <w:trHeight w:hRule="exact" w:val="420"/>
        </w:trPr>
        <w:tc>
          <w:tcPr>
            <w:tcW w:w="3150" w:type="dxa"/>
            <w:tcMar>
              <w:top w:w="0" w:type="dxa"/>
              <w:left w:w="105" w:type="dxa"/>
              <w:bottom w:w="0" w:type="dxa"/>
              <w:right w:w="105" w:type="dxa"/>
            </w:tcMar>
            <w:vAlign w:val="center"/>
          </w:tcPr>
          <w:p w:rsidR="001B4F63" w:rsidRDefault="001B4F63">
            <w:pPr>
              <w:snapToGrid w:val="0"/>
              <w:jc w:val="left"/>
              <w:rPr>
                <w:rFonts w:cs="ＭＳ 明朝"/>
                <w:szCs w:val="24"/>
              </w:rPr>
            </w:pPr>
          </w:p>
        </w:tc>
        <w:tc>
          <w:tcPr>
            <w:tcW w:w="4830" w:type="dxa"/>
            <w:tcMar>
              <w:top w:w="0" w:type="dxa"/>
              <w:left w:w="105" w:type="dxa"/>
              <w:bottom w:w="0" w:type="dxa"/>
              <w:right w:w="105" w:type="dxa"/>
            </w:tcMar>
            <w:vAlign w:val="center"/>
          </w:tcPr>
          <w:p w:rsidR="001B4F63" w:rsidRDefault="001B4F63">
            <w:pPr>
              <w:snapToGrid w:val="0"/>
              <w:jc w:val="left"/>
              <w:rPr>
                <w:rFonts w:cs="ＭＳ 明朝"/>
                <w:szCs w:val="24"/>
              </w:rPr>
            </w:pPr>
          </w:p>
        </w:tc>
      </w:tr>
    </w:tbl>
    <w:p w:rsidR="001B4F63" w:rsidRDefault="001B4F63">
      <w:pPr>
        <w:spacing w:line="120" w:lineRule="exact"/>
        <w:rPr>
          <w:rFonts w:cs="ＭＳ 明朝"/>
          <w:szCs w:val="24"/>
        </w:rPr>
      </w:pPr>
    </w:p>
    <w:p w:rsidR="00AF045C" w:rsidRDefault="00AF045C">
      <w:pPr>
        <w:ind w:left="210"/>
        <w:rPr>
          <w:rFonts w:cs="ＭＳ 明朝"/>
          <w:szCs w:val="24"/>
        </w:rPr>
      </w:pPr>
    </w:p>
    <w:p w:rsidR="001B4F63" w:rsidRDefault="001B4F63">
      <w:pPr>
        <w:ind w:left="210"/>
        <w:rPr>
          <w:rFonts w:cs="ＭＳ 明朝"/>
          <w:szCs w:val="24"/>
        </w:rPr>
      </w:pPr>
      <w:r>
        <w:rPr>
          <w:rFonts w:cs="ＭＳ 明朝" w:hint="eastAsia"/>
          <w:szCs w:val="24"/>
        </w:rPr>
        <w:t>注意事項</w:t>
      </w:r>
    </w:p>
    <w:p w:rsidR="001B4F63" w:rsidRDefault="001B4F63">
      <w:pPr>
        <w:ind w:left="420" w:hanging="210"/>
        <w:rPr>
          <w:rFonts w:cs="ＭＳ 明朝"/>
          <w:szCs w:val="24"/>
        </w:rPr>
      </w:pPr>
      <w:r>
        <w:rPr>
          <w:rFonts w:cs="ＭＳ 明朝" w:hint="eastAsia"/>
          <w:szCs w:val="24"/>
        </w:rPr>
        <w:t>１　診療用放射性同位元素又は陽電子断層撮影診療用放射性同位元素を使用する獣医師の氏名欄には、使用する全員の氏名を記入すること。</w:t>
      </w:r>
    </w:p>
    <w:p w:rsidR="00AF045C" w:rsidRDefault="00AF045C">
      <w:pPr>
        <w:ind w:left="420" w:hanging="210"/>
        <w:rPr>
          <w:rFonts w:cs="ＭＳ 明朝"/>
          <w:szCs w:val="24"/>
        </w:rPr>
      </w:pPr>
    </w:p>
    <w:p w:rsidR="001B4F63" w:rsidRDefault="001B4F63">
      <w:pPr>
        <w:ind w:left="420" w:hanging="210"/>
        <w:rPr>
          <w:rFonts w:cs="ＭＳ 明朝"/>
          <w:szCs w:val="24"/>
        </w:rPr>
      </w:pPr>
      <w:r>
        <w:rPr>
          <w:rFonts w:cs="ＭＳ 明朝" w:hint="eastAsia"/>
          <w:szCs w:val="24"/>
        </w:rPr>
        <w:t>２　排気設備及び排水設備の位置並びに排気及び排水の系統を示す図面を添付すること。</w:t>
      </w:r>
    </w:p>
    <w:p w:rsidR="00AF045C" w:rsidRDefault="00AF045C">
      <w:pPr>
        <w:ind w:left="420" w:hanging="210"/>
        <w:rPr>
          <w:rFonts w:cs="ＭＳ 明朝"/>
          <w:szCs w:val="24"/>
        </w:rPr>
      </w:pPr>
    </w:p>
    <w:p w:rsidR="001B4F63" w:rsidRDefault="001B4F63">
      <w:pPr>
        <w:ind w:left="420" w:hanging="210"/>
        <w:rPr>
          <w:rFonts w:cs="ＭＳ 明朝"/>
          <w:szCs w:val="24"/>
        </w:rPr>
      </w:pPr>
      <w:r>
        <w:rPr>
          <w:rFonts w:cs="ＭＳ 明朝" w:hint="eastAsia"/>
          <w:szCs w:val="24"/>
        </w:rPr>
        <w:t>３　診療用放射性同位元素使用室等又は陽電子断層撮影診療用放射性同位元素使用室等の構造設備が法令の基準に適合することを示す計算書を添付すること。</w:t>
      </w:r>
    </w:p>
    <w:p w:rsidR="00AF045C" w:rsidRDefault="00AF045C">
      <w:pPr>
        <w:ind w:left="420" w:hanging="210"/>
        <w:rPr>
          <w:rFonts w:cs="ＭＳ 明朝"/>
          <w:szCs w:val="24"/>
        </w:rPr>
      </w:pPr>
    </w:p>
    <w:p w:rsidR="001B4F63" w:rsidRDefault="001B4F63">
      <w:pPr>
        <w:ind w:left="420" w:hanging="210"/>
        <w:rPr>
          <w:rFonts w:cs="ＭＳ 明朝"/>
          <w:szCs w:val="24"/>
        </w:rPr>
      </w:pPr>
      <w:r>
        <w:rPr>
          <w:rFonts w:cs="ＭＳ 明朝" w:hint="eastAsia"/>
          <w:szCs w:val="24"/>
        </w:rPr>
        <w:t>４　隣接室名、上階及び下階の室名、周囲の状況並びに管理区域の標識の位置を明記した診療用放射性同位元素使用室等又は陽電子断層撮影診療用放射性同位元素使用室等の平面図及び縦断面図を添付すること（図面は、各室ごとに線源の位置、線源から天井、床及び周囲のしゃへい物等の外側までの距離、しゃへい物等の材質及び厚さ、表面の仕上げ材料並びに縮尺及び方位を記入した縮図とすること。）。</w:t>
      </w:r>
    </w:p>
    <w:p w:rsidR="00AF045C" w:rsidRDefault="00AF045C">
      <w:pPr>
        <w:ind w:left="420" w:hanging="210"/>
        <w:rPr>
          <w:rFonts w:cs="ＭＳ 明朝"/>
          <w:szCs w:val="24"/>
        </w:rPr>
      </w:pPr>
    </w:p>
    <w:p w:rsidR="001B4F63" w:rsidRDefault="001B4F63">
      <w:pPr>
        <w:ind w:left="420" w:hanging="210"/>
        <w:rPr>
          <w:rFonts w:cs="ＭＳ 明朝"/>
          <w:szCs w:val="24"/>
        </w:rPr>
      </w:pPr>
      <w:r>
        <w:rPr>
          <w:rFonts w:cs="ＭＳ 明朝" w:hint="eastAsia"/>
          <w:szCs w:val="24"/>
        </w:rPr>
        <w:t>５　診療用放射性同位元素使用室等又は陽電子断層撮影診療用放射性同位元素使用室等と居住区域及び敷地境界の関係が分かる図面を添付すること（図面は、線源からの距離、縮尺及び方位を記入した縮図とすること。）。</w:t>
      </w:r>
    </w:p>
    <w:p w:rsidR="001B4F63" w:rsidRDefault="001B4F63" w:rsidP="00A758CC">
      <w:pPr>
        <w:snapToGrid w:val="0"/>
        <w:spacing w:line="210" w:lineRule="exact"/>
        <w:rPr>
          <w:rFonts w:cs="ＭＳ 明朝"/>
          <w:szCs w:val="24"/>
        </w:rPr>
      </w:pPr>
    </w:p>
    <w:sectPr w:rsidR="001B4F63" w:rsidSect="00AF045C">
      <w:headerReference w:type="default" r:id="rId6"/>
      <w:pgSz w:w="11906" w:h="16838" w:code="9"/>
      <w:pgMar w:top="1134" w:right="1134" w:bottom="1134" w:left="1134" w:header="301" w:footer="992" w:gutter="0"/>
      <w:cols w:space="425"/>
      <w:docGrid w:type="linesAndChar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F31" w:rsidRDefault="00F06F31">
      <w:r>
        <w:separator/>
      </w:r>
    </w:p>
  </w:endnote>
  <w:endnote w:type="continuationSeparator" w:id="0">
    <w:p w:rsidR="00F06F31" w:rsidRDefault="00F0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F31" w:rsidRDefault="00F06F31">
      <w:r>
        <w:separator/>
      </w:r>
    </w:p>
  </w:footnote>
  <w:footnote w:type="continuationSeparator" w:id="0">
    <w:p w:rsidR="00F06F31" w:rsidRDefault="00F06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06B" w:rsidRDefault="0097206B">
    <w:pPr>
      <w:pStyle w:val="a3"/>
    </w:pPr>
  </w:p>
  <w:p w:rsidR="0097206B" w:rsidRDefault="0097206B">
    <w:pPr>
      <w:pStyle w:val="a3"/>
      <w:rPr>
        <w:rFonts w:hint="eastAsia"/>
      </w:rPr>
    </w:pPr>
    <w:r>
      <w:rPr>
        <w:rFonts w:hint="eastAsia"/>
      </w:rPr>
      <w:t>別紙</w:t>
    </w:r>
    <w:r>
      <w:t>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58"/>
  <w:doNotHyphenateCaps/>
  <w:drawingGridHorizontalSpacing w:val="105"/>
  <w:drawingGridVerticalSpacing w:val="381"/>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94111"/>
    <w:rsid w:val="001B4F63"/>
    <w:rsid w:val="00251BF0"/>
    <w:rsid w:val="003A1C13"/>
    <w:rsid w:val="004641E5"/>
    <w:rsid w:val="00694111"/>
    <w:rsid w:val="00715ED0"/>
    <w:rsid w:val="0097206B"/>
    <w:rsid w:val="009F319A"/>
    <w:rsid w:val="00A41037"/>
    <w:rsid w:val="00A758CC"/>
    <w:rsid w:val="00AF045C"/>
    <w:rsid w:val="00C67A27"/>
    <w:rsid w:val="00D702B7"/>
    <w:rsid w:val="00F06F3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2478EEC-C156-4F0D-B37D-182834FF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hAnsi="Century"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hAnsi="Century" w:cs="Times New Roman"/>
      <w:sz w:val="20"/>
      <w:szCs w:val="20"/>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