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「骨髄ドナー支援」寄附金申出書（企業・団体用）</w:t>
      </w:r>
    </w:p>
    <w:p>
      <w:pPr>
        <w:pStyle w:val="0"/>
        <w:spacing w:line="320" w:lineRule="exact"/>
        <w:jc w:val="righ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令和　　年　　月　　日</w:t>
      </w:r>
    </w:p>
    <w:p>
      <w:pPr>
        <w:pStyle w:val="0"/>
        <w:spacing w:line="32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【申込者】</w:t>
      </w:r>
    </w:p>
    <w:tbl>
      <w:tblPr>
        <w:tblStyle w:val="23"/>
        <w:tblW w:w="10177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55"/>
        <w:gridCol w:w="8422"/>
      </w:tblGrid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名　称</w:t>
            </w:r>
          </w:p>
        </w:tc>
        <w:tc>
          <w:tcPr>
            <w:tcW w:w="8422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代表者</w:t>
            </w:r>
          </w:p>
        </w:tc>
        <w:tc>
          <w:tcPr>
            <w:tcW w:w="8422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（役職・氏名）</w:t>
            </w: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所在地</w:t>
            </w:r>
          </w:p>
        </w:tc>
        <w:tc>
          <w:tcPr>
            <w:tcW w:w="8422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〒　　　ー</w:t>
            </w: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【寄附金額】</w:t>
      </w:r>
    </w:p>
    <w:p>
      <w:pPr>
        <w:pStyle w:val="0"/>
        <w:spacing w:line="520" w:lineRule="exact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ＤＦ特太ゴシック体" w:hAnsi="ＤＦ特太ゴシック体" w:eastAsia="ＤＦ特太ゴシック体"/>
          <w:sz w:val="40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sz w:val="32"/>
          <w:u w:val="single" w:color="auto"/>
        </w:rPr>
        <w:t>円</w:t>
      </w: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【納付方法】</w:t>
      </w:r>
      <w:r>
        <w:rPr>
          <w:rFonts w:hint="eastAsia" w:ascii="メイリオ" w:hAnsi="メイリオ" w:eastAsia="メイリオ"/>
          <w:sz w:val="20"/>
        </w:rPr>
        <w:t>（希望するものに○を付けてください）</w:t>
      </w:r>
    </w:p>
    <w:tbl>
      <w:tblPr>
        <w:tblStyle w:val="23"/>
        <w:tblW w:w="9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01"/>
        <w:gridCol w:w="5670"/>
        <w:gridCol w:w="2410"/>
      </w:tblGrid>
      <w:tr>
        <w:trPr/>
        <w:tc>
          <w:tcPr>
            <w:tcW w:w="1701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金融機関</w:t>
            </w: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（道外のゆうちょ銀行、道外の郵便局を除く）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別途納付書を送付いたします</w:t>
            </w:r>
          </w:p>
        </w:tc>
      </w:tr>
      <w:tr>
        <w:trPr>
          <w:trHeight w:val="645" w:hRule="atLeast"/>
        </w:trPr>
        <w:tc>
          <w:tcPr>
            <w:tcW w:w="1701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道外のゆうちょ銀行、道外の郵便局</w:t>
            </w:r>
          </w:p>
        </w:tc>
        <w:tc>
          <w:tcPr>
            <w:tcW w:w="2410" w:type="dxa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1701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口座振替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pacing w:line="3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別途口座番号等をお知らせいた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  <w:sz w:val="24"/>
              </w:rPr>
              <w:t>します</w:t>
            </w:r>
          </w:p>
        </w:tc>
      </w:tr>
    </w:tbl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※　納付先は裏面をご覧ください。</w:t>
      </w:r>
    </w:p>
    <w:p>
      <w:pPr>
        <w:pStyle w:val="0"/>
        <w:spacing w:line="160" w:lineRule="exac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【寄附者情報の公開】</w:t>
      </w: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ご寄附いただいた企業・団体及び代表者の方のお名前を、北海道のホームページ等で公開することを（了承します・了承しません）</w:t>
      </w: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※記載のない場合は、公開は控えさせていただきます。</w:t>
      </w:r>
    </w:p>
    <w:p>
      <w:pPr>
        <w:pStyle w:val="0"/>
        <w:spacing w:line="1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【応援メッセージ】</w:t>
      </w:r>
    </w:p>
    <w:tbl>
      <w:tblPr>
        <w:tblStyle w:val="23"/>
        <w:tblW w:w="10177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0177"/>
      </w:tblGrid>
      <w:tr>
        <w:trPr/>
        <w:tc>
          <w:tcPr>
            <w:tcW w:w="10177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※お寄せいただいたメッセージは、北海道のホームページ等で公表することがあります。</w:t>
            </w: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1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【ご担当者様連絡先】</w:t>
      </w:r>
    </w:p>
    <w:tbl>
      <w:tblPr>
        <w:tblStyle w:val="23"/>
        <w:tblW w:w="10177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55"/>
        <w:gridCol w:w="2807"/>
        <w:gridCol w:w="1108"/>
        <w:gridCol w:w="75"/>
        <w:gridCol w:w="1320"/>
        <w:gridCol w:w="3112"/>
      </w:tblGrid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　　所</w:t>
            </w:r>
            <w:r>
              <w:rPr>
                <w:rFonts w:hint="eastAsia" w:ascii="メイリオ" w:hAnsi="メイリオ" w:eastAsia="メイリオ"/>
                <w:sz w:val="16"/>
              </w:rPr>
              <w:t>※</w:t>
            </w:r>
          </w:p>
        </w:tc>
        <w:tc>
          <w:tcPr>
            <w:tcW w:w="8422" w:type="dxa"/>
            <w:gridSpan w:val="5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〒　　　―　　　　　　　　　　　</w:t>
            </w:r>
            <w:r>
              <w:rPr>
                <w:rFonts w:hint="eastAsia" w:ascii="メイリオ" w:hAnsi="メイリオ" w:eastAsia="メイリオ"/>
                <w:sz w:val="16"/>
              </w:rPr>
              <w:t>※企業・団体情報の所在地と同一の場合は記載不要です。</w:t>
            </w:r>
          </w:p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所属・役職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3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　名</w:t>
            </w:r>
          </w:p>
        </w:tc>
        <w:tc>
          <w:tcPr>
            <w:tcW w:w="3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175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　　話</w:t>
            </w:r>
          </w:p>
        </w:tc>
        <w:tc>
          <w:tcPr>
            <w:tcW w:w="2807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108" w:type="dxa"/>
            <w:shd w:val="clear" w:color="auto" w:themeFill="accent4" w:themeFillTint="33" w:themeFillShade="FF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E-mail</w:t>
            </w:r>
          </w:p>
        </w:tc>
        <w:tc>
          <w:tcPr>
            <w:tcW w:w="4507" w:type="dxa"/>
            <w:gridSpan w:val="3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sz w:val="24"/>
              </w:rPr>
            </w:pPr>
          </w:p>
        </w:tc>
      </w:tr>
    </w:tbl>
    <w:p>
      <w:pPr>
        <w:pStyle w:val="0"/>
        <w:spacing w:line="320" w:lineRule="exact"/>
        <w:ind w:left="720" w:hanging="720" w:hangingChars="300"/>
        <w:rPr>
          <w:rFonts w:hint="default" w:eastAsiaTheme="minorHAnsi"/>
          <w:sz w:val="24"/>
        </w:rPr>
      </w:pPr>
      <w:r>
        <w:rPr>
          <w:rFonts w:hint="eastAsia" w:ascii="メイリオ" w:hAnsi="メイリオ" w:eastAsia="メイリオ"/>
          <w:sz w:val="24"/>
        </w:rPr>
        <w:t xml:space="preserve">  </w:t>
      </w:r>
    </w:p>
    <w:p>
      <w:pPr>
        <w:pStyle w:val="0"/>
        <w:spacing w:line="160" w:lineRule="exact"/>
        <w:ind w:left="720" w:hanging="720" w:hangingChars="300"/>
        <w:rPr>
          <w:rFonts w:hint="default" w:eastAsiaTheme="minorHAns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17780</wp:posOffset>
                </wp:positionV>
                <wp:extent cx="6429375" cy="1514475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北海道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保健福祉部地域医療推進局医務薬務課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〒０６０－８５８８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北海道札幌市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中央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区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北３条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西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６丁目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場合＞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０１１－２３２－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４１０８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０１１－２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３１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４１１１　内線２５－３３２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         iryouyakumu.yakumu@pref.hokkaido.lg.jp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1.4pt;margin-left:14.7pt;mso-position-horizontal-relative:margin;mso-position-vertical-relative:text;position:absolute;height:119.25pt;width:506.25pt;z-index:2;" o:spid="_x0000_s1026" o:allowincell="t" o:allowoverlap="t" filled="f" stroked="t" strokecolor="#000000 [3213]" strokeweight="3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北海道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保健福祉部地域医療推進局医務薬務課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宛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〒０６０－８５８８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　　　　　　　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北海道札幌市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中央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区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北３条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西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６丁目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場合＞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０１１－２３２－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４１０８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０１１－２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３１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－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４１１１　内線２５－３３２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         iryouyakumu.yakumu@pref.hokkaido.lg.jp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</w:rPr>
      </w:pPr>
      <w:r>
        <w:rPr>
          <w:rFonts w:hint="eastAsia" w:ascii="ＤＦ特太ゴシック体" w:hAnsi="ＤＦ特太ゴシック体" w:eastAsia="ＤＦ特太ゴシック体"/>
        </w:rPr>
        <w:t>納付可能な</w:t>
      </w:r>
      <w:r>
        <w:rPr>
          <w:rFonts w:hint="default" w:ascii="ＤＦ特太ゴシック体" w:hAnsi="ＤＦ特太ゴシック体" w:eastAsia="ＤＦ特太ゴシック体"/>
        </w:rPr>
        <w:t>金融機関</w:t>
      </w:r>
      <w:r>
        <w:rPr>
          <w:rFonts w:hint="eastAsia" w:ascii="ＤＦ特太ゴシック体" w:hAnsi="ＤＦ特太ゴシック体" w:eastAsia="ＤＦ特太ゴシック体"/>
        </w:rPr>
        <w:t>等</w:t>
      </w:r>
    </w:p>
    <w:tbl>
      <w:tblPr>
        <w:tblStyle w:val="23"/>
        <w:tblpPr w:leftFromText="142" w:rightFromText="142" w:topFromText="0" w:bottomFromText="0" w:vertAnchor="text" w:horzAnchor="margin" w:tblpXSpec="left" w:tblpY="18"/>
        <w:tblW w:w="9628" w:type="dxa"/>
        <w:tblLayout w:type="fixed"/>
        <w:tblLook w:firstRow="1" w:lastRow="0" w:firstColumn="1" w:lastColumn="0" w:noHBand="0" w:noVBand="1" w:val="04A0"/>
      </w:tblPr>
      <w:tblGrid>
        <w:gridCol w:w="1696"/>
        <w:gridCol w:w="426"/>
        <w:gridCol w:w="4394"/>
        <w:gridCol w:w="3112"/>
      </w:tblGrid>
      <w:tr>
        <w:trPr/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区　分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機関名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</w:t>
            </w:r>
            <w:r>
              <w:rPr>
                <w:rFonts w:hint="default" w:asciiTheme="majorEastAsia" w:hAnsiTheme="majorEastAsia" w:eastAsiaTheme="majorEastAsia"/>
                <w:sz w:val="20"/>
              </w:rPr>
              <w:t>店舗</w:t>
            </w:r>
          </w:p>
        </w:tc>
      </w:tr>
      <w:tr>
        <w:trPr>
          <w:trHeight w:val="58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北洋銀行、北海道銀行、三井住友銀行、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25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※ただし、次の店舗は除く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東京法人営業部、新宿法人支店、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兜町証券営業部、横浜法人支店、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仙台法人支店、富山法人支店、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浜松法人支店、名古屋法人支店、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京都法人支店、神戸法人支店、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広島法人支店、高松法人支店、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福岡法人支店</w:t>
            </w:r>
          </w:p>
        </w:tc>
      </w:tr>
      <w:tr>
        <w:trPr>
          <w:trHeight w:val="112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大阪支店、平野支店、今里支店、名古屋支店、金山橋支店、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中村支店</w:t>
            </w:r>
          </w:p>
        </w:tc>
      </w:tr>
      <w:tr>
        <w:trPr>
          <w:trHeight w:val="856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石神井支店、杉戸支店、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大阪中央支店</w:t>
            </w:r>
          </w:p>
        </w:tc>
      </w:tr>
      <w:tr>
        <w:trPr>
          <w:trHeight w:val="211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渡島信用金庫、道南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うみ街信用金庫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稚内信用金庫、網走信用金庫、北見信用金庫、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遠軽信用金庫、室蘭信用金庫、伊達信用金庫、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840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信用</w:t>
            </w:r>
            <w:r>
              <w:rPr>
                <w:rFonts w:hint="default" w:asciiTheme="majorEastAsia" w:hAnsiTheme="majorEastAsia" w:eastAsiaTheme="majorEastAsia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札幌中央信用組合　　北央信用組合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函館商工信用組合　　空知商工信用組合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8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28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北海道信用農業協同組合連合会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北海道信用漁業協同組合連合会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その他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</w:tbl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3112"/>
      </w:tblGrid>
      <w:tr>
        <w:trPr/>
        <w:tc>
          <w:tcPr>
            <w:tcW w:w="65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ゆうちょ銀行・郵便局</w:t>
            </w:r>
          </w:p>
        </w:tc>
        <w:tc>
          <w:tcPr>
            <w:tcW w:w="3112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全国の店舗</w:t>
            </w: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autam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2</Pages>
  <Words>3</Words>
  <Characters>1084</Characters>
  <Application>JUST Note</Application>
  <Lines>621</Lines>
  <Paragraphs>90</Paragraphs>
  <CharactersWithSpaces>1145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松木＿隆和（医務薬務グループ）</cp:lastModifiedBy>
  <cp:lastPrinted>2020-07-21T05:38:25Z</cp:lastPrinted>
  <dcterms:created xsi:type="dcterms:W3CDTF">2020-04-24T05:03:00Z</dcterms:created>
  <dcterms:modified xsi:type="dcterms:W3CDTF">2020-11-20T01:46:22Z</dcterms:modified>
  <cp:revision>6</cp:revision>
</cp:coreProperties>
</file>