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1B" w:rsidRDefault="004B1B7F">
      <w:pPr>
        <w:rPr>
          <w:sz w:val="24"/>
        </w:rPr>
      </w:pPr>
      <w:r>
        <w:rPr>
          <w:rFonts w:hint="eastAsia"/>
          <w:sz w:val="24"/>
        </w:rPr>
        <w:t>（別添様式２）</w:t>
      </w:r>
    </w:p>
    <w:p w:rsidR="00925F1B" w:rsidRDefault="00925F1B"/>
    <w:p w:rsidR="00925F1B" w:rsidRDefault="00925F1B"/>
    <w:p w:rsidR="00925F1B" w:rsidRDefault="00925F1B"/>
    <w:p w:rsidR="00925F1B" w:rsidRDefault="00925F1B"/>
    <w:p w:rsidR="00925F1B" w:rsidRDefault="00925F1B"/>
    <w:p w:rsidR="00925F1B" w:rsidRDefault="004B1B7F">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企　画　提　案　書</w:t>
      </w: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u w:val="single"/>
        </w:rPr>
      </w:pPr>
    </w:p>
    <w:p w:rsidR="00925F1B" w:rsidRDefault="00925F1B">
      <w:pPr>
        <w:rPr>
          <w:rFonts w:ascii="HG丸ｺﾞｼｯｸM-PRO" w:eastAsia="HG丸ｺﾞｼｯｸM-PRO" w:hAnsi="HG丸ｺﾞｼｯｸM-PRO"/>
          <w:u w:val="single"/>
        </w:rPr>
      </w:pPr>
    </w:p>
    <w:p w:rsidR="00925F1B" w:rsidRDefault="00925F1B">
      <w:pPr>
        <w:rPr>
          <w:rFonts w:ascii="HG丸ｺﾞｼｯｸM-PRO" w:eastAsia="HG丸ｺﾞｼｯｸM-PRO" w:hAnsi="HG丸ｺﾞｼｯｸM-PRO"/>
          <w:u w:val="single"/>
        </w:rPr>
      </w:pPr>
    </w:p>
    <w:p w:rsidR="00925F1B" w:rsidRDefault="00925F1B">
      <w:pPr>
        <w:rPr>
          <w:rFonts w:ascii="HG丸ｺﾞｼｯｸM-PRO" w:eastAsia="HG丸ｺﾞｼｯｸM-PRO" w:hAnsi="HG丸ｺﾞｼｯｸM-PRO"/>
          <w:u w:val="single"/>
        </w:rPr>
      </w:pPr>
    </w:p>
    <w:p w:rsidR="00925F1B" w:rsidRDefault="00925F1B">
      <w:pPr>
        <w:rPr>
          <w:rFonts w:ascii="HG丸ｺﾞｼｯｸM-PRO" w:eastAsia="HG丸ｺﾞｼｯｸM-PRO" w:hAnsi="HG丸ｺﾞｼｯｸM-PRO"/>
          <w:u w:val="single"/>
        </w:rPr>
      </w:pPr>
    </w:p>
    <w:p w:rsidR="00925F1B" w:rsidRDefault="004B1B7F">
      <w:pPr>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kern w:val="0"/>
          <w:sz w:val="36"/>
          <w:u w:val="single"/>
        </w:rPr>
        <w:t>農福連携促進事業</w:t>
      </w:r>
      <w:r>
        <w:rPr>
          <w:rFonts w:ascii="HG丸ｺﾞｼｯｸM-PRO" w:eastAsia="HG丸ｺﾞｼｯｸM-PRO" w:hAnsi="HG丸ｺﾞｼｯｸM-PRO"/>
          <w:kern w:val="0"/>
          <w:sz w:val="36"/>
          <w:u w:val="single"/>
        </w:rPr>
        <w:t>委託業務</w:t>
      </w:r>
    </w:p>
    <w:p w:rsidR="00925F1B" w:rsidRDefault="00925F1B">
      <w:pPr>
        <w:rPr>
          <w:rFonts w:ascii="HG丸ｺﾞｼｯｸM-PRO" w:eastAsia="HG丸ｺﾞｼｯｸM-PRO" w:hAnsi="HG丸ｺﾞｼｯｸM-PRO"/>
          <w:sz w:val="24"/>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jc w:val="left"/>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925F1B">
      <w:pPr>
        <w:rPr>
          <w:rFonts w:ascii="HG丸ｺﾞｼｯｸM-PRO" w:eastAsia="HG丸ｺﾞｼｯｸM-PRO" w:hAnsi="HG丸ｺﾞｼｯｸM-PRO"/>
        </w:rPr>
      </w:pPr>
    </w:p>
    <w:p w:rsidR="00925F1B" w:rsidRDefault="004B1B7F">
      <w:pPr>
        <w:spacing w:line="200" w:lineRule="atLeast"/>
        <w:ind w:leftChars="378" w:left="850" w:firstLineChars="200" w:firstLine="47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2"/>
          <w:u w:val="single"/>
        </w:rPr>
        <w:t>企画提案者名</w:t>
      </w:r>
      <w:r>
        <w:rPr>
          <w:rFonts w:ascii="HG丸ｺﾞｼｯｸM-PRO" w:eastAsia="HG丸ｺﾞｼｯｸM-PRO" w:hAnsi="HG丸ｺﾞｼｯｸM-PRO" w:hint="eastAsia"/>
          <w:u w:val="single"/>
        </w:rPr>
        <w:t xml:space="preserve">　　　　　　　　　　　　　　　　　　　　　　　</w:t>
      </w:r>
    </w:p>
    <w:p w:rsidR="00925F1B" w:rsidRDefault="00925F1B">
      <w:pPr>
        <w:spacing w:line="200" w:lineRule="atLeast"/>
        <w:jc w:val="left"/>
        <w:rPr>
          <w:rFonts w:ascii="HG丸ｺﾞｼｯｸM-PRO" w:eastAsia="HG丸ｺﾞｼｯｸM-PRO" w:hAnsi="HG丸ｺﾞｼｯｸM-PRO"/>
          <w:u w:val="single"/>
        </w:rPr>
      </w:pPr>
    </w:p>
    <w:p w:rsidR="00925F1B" w:rsidRDefault="00925F1B">
      <w:pPr>
        <w:spacing w:line="200" w:lineRule="atLeast"/>
        <w:jc w:val="left"/>
        <w:rPr>
          <w:rFonts w:ascii="HG丸ｺﾞｼｯｸM-PRO" w:eastAsia="HG丸ｺﾞｼｯｸM-PRO" w:hAnsi="HG丸ｺﾞｼｯｸM-PRO"/>
          <w:u w:val="single"/>
        </w:rPr>
      </w:pPr>
    </w:p>
    <w:p w:rsidR="00925F1B" w:rsidRDefault="004B1B7F">
      <w:pPr>
        <w:spacing w:line="200" w:lineRule="atLeast"/>
        <w:ind w:rightChars="230" w:right="518"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留意事項</w:t>
      </w:r>
    </w:p>
    <w:p w:rsidR="00925F1B" w:rsidRDefault="004B1B7F">
      <w:pPr>
        <w:spacing w:line="200" w:lineRule="atLeast"/>
        <w:ind w:leftChars="200" w:left="450" w:rightChars="230" w:right="518"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プロポーザルは</w:t>
      </w:r>
      <w:r>
        <w:rPr>
          <w:rFonts w:ascii="HG丸ｺﾞｼｯｸM-PRO" w:eastAsia="HG丸ｺﾞｼｯｸM-PRO" w:hAnsi="HG丸ｺﾞｼｯｸM-PRO"/>
          <w:color w:val="FF0000"/>
        </w:rPr>
        <w:t>匿名で行うため、提案者名</w:t>
      </w:r>
      <w:r>
        <w:rPr>
          <w:rFonts w:ascii="HG丸ｺﾞｼｯｸM-PRO" w:eastAsia="HG丸ｺﾞｼｯｸM-PRO" w:hAnsi="HG丸ｺﾞｼｯｸM-PRO" w:hint="eastAsia"/>
          <w:color w:val="FF0000"/>
        </w:rPr>
        <w:t>は</w:t>
      </w:r>
      <w:r>
        <w:rPr>
          <w:rFonts w:ascii="HG丸ｺﾞｼｯｸM-PRO" w:eastAsia="HG丸ｺﾞｼｯｸM-PRO" w:hAnsi="HG丸ｺﾞｼｯｸM-PRO"/>
          <w:color w:val="FF0000"/>
        </w:rPr>
        <w:t>１部のみ</w:t>
      </w:r>
      <w:r>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残り</w:t>
      </w:r>
      <w:r>
        <w:rPr>
          <w:rFonts w:ascii="HG丸ｺﾞｼｯｸM-PRO" w:eastAsia="HG丸ｺﾞｼｯｸM-PRO" w:hAnsi="HG丸ｺﾞｼｯｸM-PRO" w:hint="eastAsia"/>
          <w:color w:val="FF0000"/>
        </w:rPr>
        <w:t>の９</w:t>
      </w:r>
      <w:r>
        <w:rPr>
          <w:rFonts w:ascii="HG丸ｺﾞｼｯｸM-PRO" w:eastAsia="HG丸ｺﾞｼｯｸM-PRO" w:hAnsi="HG丸ｺﾞｼｯｸM-PRO"/>
          <w:color w:val="FF0000"/>
        </w:rPr>
        <w:t>部は</w:t>
      </w:r>
      <w:r>
        <w:rPr>
          <w:rFonts w:ascii="HG丸ｺﾞｼｯｸM-PRO" w:eastAsia="HG丸ｺﾞｼｯｸM-PRO" w:hAnsi="HG丸ｺﾞｼｯｸM-PRO" w:hint="eastAsia"/>
          <w:color w:val="FF0000"/>
        </w:rPr>
        <w:t>未記入</w:t>
      </w:r>
      <w:r>
        <w:rPr>
          <w:rFonts w:ascii="HG丸ｺﾞｼｯｸM-PRO" w:eastAsia="HG丸ｺﾞｼｯｸM-PRO" w:hAnsi="HG丸ｺﾞｼｯｸM-PRO"/>
          <w:color w:val="FF0000"/>
        </w:rPr>
        <w:t>と</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文中にも</w:t>
      </w:r>
      <w:r>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しないよう注意</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w:t>
      </w:r>
    </w:p>
    <w:p w:rsidR="00925F1B" w:rsidRDefault="00925F1B">
      <w:pPr>
        <w:spacing w:line="200" w:lineRule="atLeast"/>
        <w:ind w:rightChars="230" w:right="518"/>
        <w:jc w:val="left"/>
        <w:rPr>
          <w:rFonts w:ascii="HG丸ｺﾞｼｯｸM-PRO" w:eastAsia="HG丸ｺﾞｼｯｸM-PRO" w:hAnsi="HG丸ｺﾞｼｯｸM-PRO"/>
          <w:color w:val="FF0000"/>
        </w:rPr>
      </w:pPr>
    </w:p>
    <w:p w:rsidR="00925F1B" w:rsidRDefault="00925F1B">
      <w:pPr>
        <w:spacing w:line="200" w:lineRule="atLeast"/>
        <w:ind w:rightChars="230" w:right="518"/>
        <w:jc w:val="left"/>
        <w:rPr>
          <w:rFonts w:ascii="HG丸ｺﾞｼｯｸM-PRO" w:eastAsia="HG丸ｺﾞｼｯｸM-PRO" w:hAnsi="HG丸ｺﾞｼｯｸM-PRO"/>
        </w:rPr>
      </w:pPr>
    </w:p>
    <w:p w:rsidR="00925F1B" w:rsidRDefault="004B1B7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25F1B" w:rsidRDefault="004B1B7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１</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提案者</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概要等</w:t>
      </w:r>
    </w:p>
    <w:p w:rsidR="00925F1B" w:rsidRDefault="004B1B7F">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主な業務内容</w:t>
      </w:r>
    </w:p>
    <w:p w:rsidR="00925F1B" w:rsidRDefault="004B1B7F">
      <w:pPr>
        <w:ind w:leftChars="200" w:left="67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業務内容や社員数、組織の</w:t>
      </w:r>
      <w:r>
        <w:rPr>
          <w:rFonts w:ascii="HG丸ｺﾞｼｯｸM-PRO" w:eastAsia="HG丸ｺﾞｼｯｸM-PRO" w:hAnsi="HG丸ｺﾞｼｯｸM-PRO"/>
          <w:color w:val="FF0000"/>
        </w:rPr>
        <w:t>規模</w:t>
      </w:r>
      <w:r>
        <w:rPr>
          <w:rFonts w:ascii="HG丸ｺﾞｼｯｸM-PRO" w:eastAsia="HG丸ｺﾞｼｯｸM-PRO" w:hAnsi="HG丸ｺﾞｼｯｸM-PRO" w:hint="eastAsia"/>
          <w:color w:val="FF0000"/>
        </w:rPr>
        <w:t>（道内の支店、事業所、地方組織等）が</w:t>
      </w:r>
      <w:r>
        <w:rPr>
          <w:rFonts w:ascii="HG丸ｺﾞｼｯｸM-PRO" w:eastAsia="HG丸ｺﾞｼｯｸM-PRO" w:hAnsi="HG丸ｺﾞｼｯｸM-PRO"/>
          <w:color w:val="FF0000"/>
        </w:rPr>
        <w:t>わかる</w:t>
      </w:r>
      <w:r>
        <w:rPr>
          <w:rFonts w:ascii="HG丸ｺﾞｼｯｸM-PRO" w:eastAsia="HG丸ｺﾞｼｯｸM-PRO" w:hAnsi="HG丸ｺﾞｼｯｸM-PRO" w:hint="eastAsia"/>
          <w:color w:val="FF0000"/>
        </w:rPr>
        <w:t>内容を記入してください。</w:t>
      </w:r>
    </w:p>
    <w:p w:rsidR="00925F1B" w:rsidRDefault="004B1B7F">
      <w:pPr>
        <w:spacing w:line="260" w:lineRule="exact"/>
        <w:ind w:firstLineChars="200" w:firstLine="450"/>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コンソーシアム</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場合は</w:t>
      </w:r>
      <w:r>
        <w:rPr>
          <w:rFonts w:ascii="HG丸ｺﾞｼｯｸM-PRO" w:eastAsia="HG丸ｺﾞｼｯｸM-PRO" w:hAnsi="HG丸ｺﾞｼｯｸM-PRO" w:hint="eastAsia"/>
          <w:color w:val="FF0000"/>
        </w:rPr>
        <w:t>個々の企業毎に</w:t>
      </w:r>
      <w:r>
        <w:rPr>
          <w:rFonts w:ascii="HG丸ｺﾞｼｯｸM-PRO" w:eastAsia="HG丸ｺﾞｼｯｸM-PRO" w:hAnsi="HG丸ｺﾞｼｯｸM-PRO"/>
          <w:color w:val="FF0000"/>
        </w:rPr>
        <w:t>記入してください。</w:t>
      </w:r>
    </w:p>
    <w:p w:rsidR="00925F1B" w:rsidRDefault="004B1B7F">
      <w:pPr>
        <w:spacing w:line="260" w:lineRule="exact"/>
        <w:ind w:leftChars="300" w:left="675"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なお、</w:t>
      </w:r>
      <w:r>
        <w:rPr>
          <w:rFonts w:ascii="HG丸ｺﾞｼｯｸM-PRO" w:eastAsia="HG丸ｺﾞｼｯｸM-PRO" w:hAnsi="HG丸ｺﾞｼｯｸM-PRO" w:hint="eastAsia"/>
          <w:color w:val="FF0000"/>
        </w:rPr>
        <w:t>コンソーシアム構成員</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事業者</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については、１部のみ記入し、残りの９部には、</w:t>
      </w:r>
      <w:r>
        <w:rPr>
          <w:rFonts w:ascii="HG丸ｺﾞｼｯｸM-PRO" w:eastAsia="HG丸ｺﾞｼｯｸM-PRO" w:hAnsi="HG丸ｺﾞｼｯｸM-PRO"/>
          <w:color w:val="FF0000"/>
        </w:rPr>
        <w:t>Ａ社、Ｂ社など</w:t>
      </w:r>
      <w:r>
        <w:rPr>
          <w:rFonts w:ascii="HG丸ｺﾞｼｯｸM-PRO" w:eastAsia="HG丸ｺﾞｼｯｸM-PRO" w:hAnsi="HG丸ｺﾞｼｯｸM-PRO" w:hint="eastAsia"/>
          <w:color w:val="FF0000"/>
        </w:rPr>
        <w:t>事業者名</w:t>
      </w:r>
      <w:r>
        <w:rPr>
          <w:rFonts w:ascii="HG丸ｺﾞｼｯｸM-PRO" w:eastAsia="HG丸ｺﾞｼｯｸM-PRO" w:hAnsi="HG丸ｺﾞｼｯｸM-PRO"/>
          <w:color w:val="FF0000"/>
        </w:rPr>
        <w:t>が分からないように記入して</w:t>
      </w:r>
      <w:r>
        <w:rPr>
          <w:rFonts w:ascii="HG丸ｺﾞｼｯｸM-PRO" w:eastAsia="HG丸ｺﾞｼｯｸM-PRO" w:hAnsi="HG丸ｺﾞｼｯｸM-PRO" w:hint="eastAsia"/>
          <w:color w:val="FF0000"/>
        </w:rPr>
        <w:t>ください）。</w:t>
      </w:r>
    </w:p>
    <w:p w:rsidR="00925F1B" w:rsidRDefault="00925F1B">
      <w:pPr>
        <w:ind w:left="225" w:hangingChars="100" w:hanging="225"/>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rPr>
      </w:pPr>
      <w:r>
        <w:rPr>
          <w:rFonts w:ascii="HG丸ｺﾞｼｯｸM-PRO" w:eastAsia="HG丸ｺﾞｼｯｸM-PRO" w:hAnsi="HG丸ｺﾞｼｯｸM-PRO" w:hint="eastAsia"/>
        </w:rPr>
        <w:t>（２）過去</w:t>
      </w:r>
      <w:r>
        <w:rPr>
          <w:rFonts w:ascii="HG丸ｺﾞｼｯｸM-PRO" w:eastAsia="HG丸ｺﾞｼｯｸM-PRO" w:hAnsi="HG丸ｺﾞｼｯｸM-PRO"/>
        </w:rPr>
        <w:t>２年間の</w:t>
      </w:r>
      <w:r>
        <w:rPr>
          <w:rFonts w:ascii="HG丸ｺﾞｼｯｸM-PRO" w:eastAsia="HG丸ｺﾞｼｯｸM-PRO" w:hAnsi="HG丸ｺﾞｼｯｸM-PRO" w:hint="eastAsia"/>
        </w:rPr>
        <w:t>業務経歴</w:t>
      </w:r>
    </w:p>
    <w:p w:rsidR="00925F1B" w:rsidRDefault="004B1B7F">
      <w:pPr>
        <w:ind w:firstLineChars="200" w:firstLine="45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過去２年間の主な業務実績を記入してください。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1210"/>
        <w:gridCol w:w="3751"/>
      </w:tblGrid>
      <w:tr w:rsidR="00925F1B">
        <w:trPr>
          <w:trHeight w:val="64"/>
        </w:trPr>
        <w:tc>
          <w:tcPr>
            <w:tcW w:w="2126" w:type="dxa"/>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業務名</w:t>
            </w:r>
          </w:p>
        </w:tc>
        <w:tc>
          <w:tcPr>
            <w:tcW w:w="2126" w:type="dxa"/>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発注者</w:t>
            </w:r>
          </w:p>
        </w:tc>
        <w:tc>
          <w:tcPr>
            <w:tcW w:w="1210" w:type="dxa"/>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実施年度</w:t>
            </w:r>
          </w:p>
        </w:tc>
        <w:tc>
          <w:tcPr>
            <w:tcW w:w="3751" w:type="dxa"/>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業務概要</w:t>
            </w:r>
          </w:p>
        </w:tc>
      </w:tr>
      <w:tr w:rsidR="00925F1B">
        <w:trPr>
          <w:trHeight w:val="397"/>
        </w:trPr>
        <w:tc>
          <w:tcPr>
            <w:tcW w:w="2126" w:type="dxa"/>
            <w:vAlign w:val="center"/>
          </w:tcPr>
          <w:p w:rsidR="00925F1B" w:rsidRDefault="00925F1B">
            <w:pPr>
              <w:jc w:val="left"/>
              <w:rPr>
                <w:rFonts w:ascii="HG丸ｺﾞｼｯｸM-PRO" w:eastAsia="HG丸ｺﾞｼｯｸM-PRO" w:hAnsi="HG丸ｺﾞｼｯｸM-PRO"/>
              </w:rPr>
            </w:pPr>
          </w:p>
        </w:tc>
        <w:tc>
          <w:tcPr>
            <w:tcW w:w="2126" w:type="dxa"/>
            <w:vAlign w:val="center"/>
          </w:tcPr>
          <w:p w:rsidR="00925F1B" w:rsidRDefault="00925F1B">
            <w:pPr>
              <w:jc w:val="left"/>
              <w:rPr>
                <w:rFonts w:ascii="HG丸ｺﾞｼｯｸM-PRO" w:eastAsia="HG丸ｺﾞｼｯｸM-PRO" w:hAnsi="HG丸ｺﾞｼｯｸM-PRO"/>
              </w:rPr>
            </w:pPr>
          </w:p>
        </w:tc>
        <w:tc>
          <w:tcPr>
            <w:tcW w:w="1210" w:type="dxa"/>
            <w:vAlign w:val="center"/>
          </w:tcPr>
          <w:p w:rsidR="00925F1B" w:rsidRDefault="00925F1B">
            <w:pPr>
              <w:jc w:val="left"/>
              <w:rPr>
                <w:rFonts w:ascii="HG丸ｺﾞｼｯｸM-PRO" w:eastAsia="HG丸ｺﾞｼｯｸM-PRO" w:hAnsi="HG丸ｺﾞｼｯｸM-PRO"/>
              </w:rPr>
            </w:pPr>
          </w:p>
        </w:tc>
        <w:tc>
          <w:tcPr>
            <w:tcW w:w="3751" w:type="dxa"/>
            <w:vAlign w:val="center"/>
          </w:tcPr>
          <w:p w:rsidR="00925F1B" w:rsidRDefault="00925F1B">
            <w:pPr>
              <w:jc w:val="left"/>
              <w:rPr>
                <w:rFonts w:ascii="HG丸ｺﾞｼｯｸM-PRO" w:eastAsia="HG丸ｺﾞｼｯｸM-PRO" w:hAnsi="HG丸ｺﾞｼｯｸM-PRO"/>
              </w:rPr>
            </w:pPr>
          </w:p>
        </w:tc>
      </w:tr>
      <w:tr w:rsidR="00925F1B">
        <w:trPr>
          <w:trHeight w:val="397"/>
        </w:trPr>
        <w:tc>
          <w:tcPr>
            <w:tcW w:w="2126" w:type="dxa"/>
            <w:vAlign w:val="center"/>
          </w:tcPr>
          <w:p w:rsidR="00925F1B" w:rsidRDefault="00925F1B">
            <w:pPr>
              <w:jc w:val="left"/>
              <w:rPr>
                <w:rFonts w:ascii="HG丸ｺﾞｼｯｸM-PRO" w:eastAsia="HG丸ｺﾞｼｯｸM-PRO" w:hAnsi="HG丸ｺﾞｼｯｸM-PRO"/>
              </w:rPr>
            </w:pPr>
          </w:p>
        </w:tc>
        <w:tc>
          <w:tcPr>
            <w:tcW w:w="2126" w:type="dxa"/>
            <w:vAlign w:val="center"/>
          </w:tcPr>
          <w:p w:rsidR="00925F1B" w:rsidRDefault="00925F1B">
            <w:pPr>
              <w:jc w:val="left"/>
              <w:rPr>
                <w:rFonts w:ascii="HG丸ｺﾞｼｯｸM-PRO" w:eastAsia="HG丸ｺﾞｼｯｸM-PRO" w:hAnsi="HG丸ｺﾞｼｯｸM-PRO"/>
              </w:rPr>
            </w:pPr>
          </w:p>
        </w:tc>
        <w:tc>
          <w:tcPr>
            <w:tcW w:w="1210" w:type="dxa"/>
            <w:vAlign w:val="center"/>
          </w:tcPr>
          <w:p w:rsidR="00925F1B" w:rsidRDefault="00925F1B">
            <w:pPr>
              <w:jc w:val="left"/>
              <w:rPr>
                <w:rFonts w:ascii="HG丸ｺﾞｼｯｸM-PRO" w:eastAsia="HG丸ｺﾞｼｯｸM-PRO" w:hAnsi="HG丸ｺﾞｼｯｸM-PRO"/>
              </w:rPr>
            </w:pPr>
          </w:p>
        </w:tc>
        <w:tc>
          <w:tcPr>
            <w:tcW w:w="3751" w:type="dxa"/>
            <w:vAlign w:val="center"/>
          </w:tcPr>
          <w:p w:rsidR="00925F1B" w:rsidRDefault="00925F1B">
            <w:pPr>
              <w:jc w:val="left"/>
              <w:rPr>
                <w:rFonts w:ascii="HG丸ｺﾞｼｯｸM-PRO" w:eastAsia="HG丸ｺﾞｼｯｸM-PRO" w:hAnsi="HG丸ｺﾞｼｯｸM-PRO"/>
              </w:rPr>
            </w:pPr>
          </w:p>
        </w:tc>
      </w:tr>
      <w:tr w:rsidR="00925F1B">
        <w:trPr>
          <w:trHeight w:val="397"/>
        </w:trPr>
        <w:tc>
          <w:tcPr>
            <w:tcW w:w="2126" w:type="dxa"/>
            <w:vAlign w:val="center"/>
          </w:tcPr>
          <w:p w:rsidR="00925F1B" w:rsidRDefault="00925F1B">
            <w:pPr>
              <w:jc w:val="left"/>
              <w:rPr>
                <w:rFonts w:ascii="HG丸ｺﾞｼｯｸM-PRO" w:eastAsia="HG丸ｺﾞｼｯｸM-PRO" w:hAnsi="HG丸ｺﾞｼｯｸM-PRO"/>
              </w:rPr>
            </w:pPr>
          </w:p>
        </w:tc>
        <w:tc>
          <w:tcPr>
            <w:tcW w:w="2126" w:type="dxa"/>
            <w:vAlign w:val="center"/>
          </w:tcPr>
          <w:p w:rsidR="00925F1B" w:rsidRDefault="00925F1B">
            <w:pPr>
              <w:jc w:val="left"/>
              <w:rPr>
                <w:rFonts w:ascii="HG丸ｺﾞｼｯｸM-PRO" w:eastAsia="HG丸ｺﾞｼｯｸM-PRO" w:hAnsi="HG丸ｺﾞｼｯｸM-PRO"/>
              </w:rPr>
            </w:pPr>
          </w:p>
        </w:tc>
        <w:tc>
          <w:tcPr>
            <w:tcW w:w="1210" w:type="dxa"/>
            <w:vAlign w:val="center"/>
          </w:tcPr>
          <w:p w:rsidR="00925F1B" w:rsidRDefault="00925F1B">
            <w:pPr>
              <w:jc w:val="left"/>
              <w:rPr>
                <w:rFonts w:ascii="HG丸ｺﾞｼｯｸM-PRO" w:eastAsia="HG丸ｺﾞｼｯｸM-PRO" w:hAnsi="HG丸ｺﾞｼｯｸM-PRO"/>
              </w:rPr>
            </w:pPr>
          </w:p>
        </w:tc>
        <w:tc>
          <w:tcPr>
            <w:tcW w:w="3751" w:type="dxa"/>
            <w:vAlign w:val="center"/>
          </w:tcPr>
          <w:p w:rsidR="00925F1B" w:rsidRDefault="00925F1B">
            <w:pPr>
              <w:jc w:val="left"/>
              <w:rPr>
                <w:rFonts w:ascii="HG丸ｺﾞｼｯｸM-PRO" w:eastAsia="HG丸ｺﾞｼｯｸM-PRO" w:hAnsi="HG丸ｺﾞｼｯｸM-PRO"/>
              </w:rPr>
            </w:pPr>
          </w:p>
        </w:tc>
      </w:tr>
    </w:tbl>
    <w:p w:rsidR="00925F1B" w:rsidRDefault="00925F1B">
      <w:pPr>
        <w:jc w:val="left"/>
        <w:rPr>
          <w:rFonts w:ascii="HG丸ｺﾞｼｯｸM-PRO" w:eastAsia="HG丸ｺﾞｼｯｸM-PRO" w:hAnsi="HG丸ｺﾞｼｯｸM-PRO"/>
          <w:color w:val="000000"/>
        </w:rPr>
      </w:pPr>
    </w:p>
    <w:p w:rsidR="00925F1B" w:rsidRDefault="004B1B7F">
      <w:pPr>
        <w:ind w:left="4245" w:hangingChars="1800" w:hanging="4245"/>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２　過去の関連業務</w:t>
      </w:r>
      <w:r>
        <w:rPr>
          <w:rFonts w:ascii="HG丸ｺﾞｼｯｸM-PRO" w:eastAsia="HG丸ｺﾞｼｯｸM-PRO" w:hAnsi="HG丸ｺﾞｼｯｸM-PRO"/>
          <w:b/>
          <w:color w:val="000000"/>
          <w:sz w:val="22"/>
        </w:rPr>
        <w:t>実績</w:t>
      </w:r>
    </w:p>
    <w:tbl>
      <w:tblPr>
        <w:tblW w:w="92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5"/>
      </w:tblGrid>
      <w:tr w:rsidR="00925F1B">
        <w:trPr>
          <w:trHeight w:val="2190"/>
        </w:trPr>
        <w:tc>
          <w:tcPr>
            <w:tcW w:w="9324" w:type="dxa"/>
          </w:tcPr>
          <w:p w:rsidR="00925F1B" w:rsidRDefault="004B1B7F">
            <w:pPr>
              <w:overflowPunct w:val="0"/>
              <w:ind w:left="225" w:hangingChars="100" w:hanging="225"/>
              <w:textAlignment w:val="baseline"/>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これまで手がけたこと</w:t>
            </w:r>
            <w:r>
              <w:rPr>
                <w:rFonts w:ascii="HG丸ｺﾞｼｯｸM-PRO" w:eastAsia="HG丸ｺﾞｼｯｸM-PRO" w:hAnsi="HG丸ｺﾞｼｯｸM-PRO" w:hint="eastAsia"/>
                <w:color w:val="FF0000"/>
              </w:rPr>
              <w:t>のある、本委託業務</w:t>
            </w:r>
            <w:r>
              <w:rPr>
                <w:rFonts w:ascii="HG丸ｺﾞｼｯｸM-PRO" w:eastAsia="HG丸ｺﾞｼｯｸM-PRO" w:hAnsi="HG丸ｺﾞｼｯｸM-PRO"/>
                <w:color w:val="FF0000"/>
              </w:rPr>
              <w:t>に関連する</w:t>
            </w:r>
            <w:r>
              <w:rPr>
                <w:rFonts w:ascii="HG丸ｺﾞｼｯｸM-PRO" w:eastAsia="HG丸ｺﾞｼｯｸM-PRO" w:hAnsi="HG丸ｺﾞｼｯｸM-PRO" w:hint="eastAsia"/>
                <w:color w:val="FF0000"/>
              </w:rPr>
              <w:t>業務の実績</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農産物や授産製品</w:t>
            </w:r>
          </w:p>
          <w:p w:rsidR="00925F1B" w:rsidRDefault="004B1B7F">
            <w:pPr>
              <w:overflowPunct w:val="0"/>
              <w:ind w:leftChars="100" w:left="225"/>
              <w:textAlignment w:val="baseline"/>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販売</w:t>
            </w:r>
            <w:r>
              <w:rPr>
                <w:rFonts w:ascii="HG丸ｺﾞｼｯｸM-PRO" w:eastAsia="HG丸ｺﾞｼｯｸM-PRO" w:hAnsi="HG丸ｺﾞｼｯｸM-PRO"/>
                <w:color w:val="FF0000"/>
              </w:rPr>
              <w:t>イベント</w:t>
            </w:r>
            <w:r>
              <w:rPr>
                <w:rFonts w:ascii="HG丸ｺﾞｼｯｸM-PRO" w:eastAsia="HG丸ｺﾞｼｯｸM-PRO" w:hAnsi="HG丸ｺﾞｼｯｸM-PRO" w:hint="eastAsia"/>
                <w:color w:val="FF0000"/>
              </w:rPr>
              <w:t>、農福連携、農業技術</w:t>
            </w:r>
            <w:r>
              <w:rPr>
                <w:rFonts w:ascii="HG丸ｺﾞｼｯｸM-PRO" w:eastAsia="HG丸ｺﾞｼｯｸM-PRO" w:hAnsi="HG丸ｺﾞｼｯｸM-PRO"/>
                <w:color w:val="FF0000"/>
              </w:rPr>
              <w:t>支援</w:t>
            </w:r>
            <w:r>
              <w:rPr>
                <w:rFonts w:ascii="HG丸ｺﾞｼｯｸM-PRO" w:eastAsia="HG丸ｺﾞｼｯｸM-PRO" w:hAnsi="HG丸ｺﾞｼｯｸM-PRO" w:hint="eastAsia"/>
                <w:color w:val="FF0000"/>
              </w:rPr>
              <w:t>など</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について、具体的に</w:t>
            </w:r>
            <w:r>
              <w:rPr>
                <w:rFonts w:ascii="HG丸ｺﾞｼｯｸM-PRO" w:eastAsia="HG丸ｺﾞｼｯｸM-PRO" w:hAnsi="HG丸ｺﾞｼｯｸM-PRO"/>
                <w:color w:val="FF0000"/>
              </w:rPr>
              <w:t>記入してください</w:t>
            </w:r>
            <w:r>
              <w:rPr>
                <w:rFonts w:ascii="HG丸ｺﾞｼｯｸM-PRO" w:eastAsia="HG丸ｺﾞｼｯｸM-PRO" w:hAnsi="HG丸ｺﾞｼｯｸM-PRO" w:hint="eastAsia"/>
                <w:color w:val="FF0000"/>
              </w:rPr>
              <w:t>。</w:t>
            </w:r>
          </w:p>
        </w:tc>
      </w:tr>
    </w:tbl>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b/>
        </w:rPr>
      </w:pPr>
      <w:r>
        <w:rPr>
          <w:rFonts w:ascii="HG丸ｺﾞｼｯｸM-PRO" w:eastAsia="HG丸ｺﾞｼｯｸM-PRO" w:hAnsi="HG丸ｺﾞｼｯｸM-PRO" w:hint="eastAsia"/>
          <w:b/>
          <w:sz w:val="22"/>
        </w:rPr>
        <w:t>３　業務処理体制</w:t>
      </w: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925F1B">
        <w:trPr>
          <w:trHeight w:val="2190"/>
        </w:trPr>
        <w:tc>
          <w:tcPr>
            <w:tcW w:w="9355" w:type="dxa"/>
          </w:tcPr>
          <w:p w:rsidR="00925F1B" w:rsidRDefault="004B1B7F">
            <w:pPr>
              <w:ind w:left="22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業務の執行体制（</w:t>
            </w:r>
            <w:r>
              <w:rPr>
                <w:rFonts w:ascii="HG丸ｺﾞｼｯｸM-PRO" w:eastAsia="HG丸ｺﾞｼｯｸM-PRO" w:hAnsi="HG丸ｺﾞｼｯｸM-PRO" w:hint="eastAsia"/>
                <w:color w:val="FF0000"/>
              </w:rPr>
              <w:t>実施</w:t>
            </w:r>
            <w:r>
              <w:rPr>
                <w:rFonts w:ascii="HG丸ｺﾞｼｯｸM-PRO" w:eastAsia="HG丸ｺﾞｼｯｸM-PRO" w:hAnsi="HG丸ｺﾞｼｯｸM-PRO"/>
                <w:color w:val="FF0000"/>
              </w:rPr>
              <w:t>責任者及び担当者の</w:t>
            </w:r>
            <w:r>
              <w:rPr>
                <w:rFonts w:ascii="HG丸ｺﾞｼｯｸM-PRO" w:eastAsia="HG丸ｺﾞｼｯｸM-PRO" w:hAnsi="HG丸ｺﾞｼｯｸM-PRO" w:hint="eastAsia"/>
                <w:color w:val="FF0000"/>
              </w:rPr>
              <w:t>氏名</w:t>
            </w:r>
            <w:r>
              <w:rPr>
                <w:rFonts w:ascii="HG丸ｺﾞｼｯｸM-PRO" w:eastAsia="HG丸ｺﾞｼｯｸM-PRO" w:hAnsi="HG丸ｺﾞｼｯｸM-PRO"/>
                <w:color w:val="FF0000"/>
              </w:rPr>
              <w:t>、役職名、</w:t>
            </w:r>
            <w:r>
              <w:rPr>
                <w:rFonts w:ascii="HG丸ｺﾞｼｯｸM-PRO" w:eastAsia="HG丸ｺﾞｼｯｸM-PRO" w:hAnsi="HG丸ｺﾞｼｯｸM-PRO" w:hint="eastAsia"/>
                <w:color w:val="FF0000"/>
              </w:rPr>
              <w:t>年齢</w:t>
            </w:r>
            <w:r>
              <w:rPr>
                <w:rFonts w:ascii="HG丸ｺﾞｼｯｸM-PRO" w:eastAsia="HG丸ｺﾞｼｯｸM-PRO" w:hAnsi="HG丸ｺﾞｼｯｸM-PRO"/>
                <w:color w:val="FF0000"/>
              </w:rPr>
              <w:t>、主な活動</w:t>
            </w:r>
            <w:r>
              <w:rPr>
                <w:rFonts w:ascii="HG丸ｺﾞｼｯｸM-PRO" w:eastAsia="HG丸ｺﾞｼｯｸM-PRO" w:hAnsi="HG丸ｺﾞｼｯｸM-PRO" w:hint="eastAsia"/>
                <w:color w:val="FF0000"/>
              </w:rPr>
              <w:t>経歴</w:t>
            </w:r>
            <w:r>
              <w:rPr>
                <w:rFonts w:ascii="HG丸ｺﾞｼｯｸM-PRO" w:eastAsia="HG丸ｺﾞｼｯｸM-PRO" w:hAnsi="HG丸ｺﾞｼｯｸM-PRO"/>
                <w:color w:val="FF0000"/>
              </w:rPr>
              <w:t>を含む）及びその体制の特徴等を記入してください。</w:t>
            </w:r>
          </w:p>
          <w:p w:rsidR="00925F1B" w:rsidRDefault="004B1B7F">
            <w:pPr>
              <w:ind w:leftChars="100" w:left="225"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なお、氏名については１部のみ記入し、残りの９部には、「総括責任者」、「○</w:t>
            </w:r>
            <w:r>
              <w:rPr>
                <w:rFonts w:ascii="HG丸ｺﾞｼｯｸM-PRO" w:eastAsia="HG丸ｺﾞｼｯｸM-PRO" w:hAnsi="HG丸ｺﾞｼｯｸM-PRO"/>
                <w:color w:val="FF0000"/>
              </w:rPr>
              <w:t>○</w:t>
            </w:r>
            <w:r>
              <w:rPr>
                <w:rFonts w:ascii="HG丸ｺﾞｼｯｸM-PRO" w:eastAsia="HG丸ｺﾞｼｯｸM-PRO" w:hAnsi="HG丸ｺﾞｼｯｸM-PRO"/>
                <w:color w:val="FF0000"/>
              </w:rPr>
              <w:t>業務担当</w:t>
            </w:r>
            <w:r>
              <w:rPr>
                <w:rFonts w:ascii="HG丸ｺﾞｼｯｸM-PRO" w:eastAsia="HG丸ｺﾞｼｯｸM-PRO" w:hAnsi="HG丸ｺﾞｼｯｸM-PRO" w:hint="eastAsia"/>
                <w:color w:val="FF0000"/>
              </w:rPr>
              <w:t>」など氏名</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わからないような</w:t>
            </w:r>
            <w:r>
              <w:rPr>
                <w:rFonts w:ascii="HG丸ｺﾞｼｯｸM-PRO" w:eastAsia="HG丸ｺﾞｼｯｸM-PRO" w:hAnsi="HG丸ｺﾞｼｯｸM-PRO"/>
                <w:color w:val="FF0000"/>
              </w:rPr>
              <w:t>表現で</w:t>
            </w:r>
            <w:r>
              <w:rPr>
                <w:rFonts w:ascii="HG丸ｺﾞｼｯｸM-PRO" w:eastAsia="HG丸ｺﾞｼｯｸM-PRO" w:hAnsi="HG丸ｺﾞｼｯｸM-PRO" w:hint="eastAsia"/>
                <w:color w:val="FF0000"/>
              </w:rPr>
              <w:t>記入してください。</w:t>
            </w:r>
          </w:p>
        </w:tc>
      </w:tr>
    </w:tbl>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４　業務処理スケジュール</w:t>
      </w:r>
    </w:p>
    <w:tbl>
      <w:tblPr>
        <w:tblW w:w="92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5"/>
      </w:tblGrid>
      <w:tr w:rsidR="00925F1B">
        <w:trPr>
          <w:trHeight w:val="2493"/>
        </w:trPr>
        <w:tc>
          <w:tcPr>
            <w:tcW w:w="9324" w:type="dxa"/>
          </w:tcPr>
          <w:p w:rsidR="00925F1B" w:rsidRDefault="004B1B7F">
            <w:pPr>
              <w:ind w:left="22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契約締結から完了までの業務処理スケジュールを月別上・中・下旬別</w:t>
            </w:r>
            <w:r>
              <w:rPr>
                <w:rFonts w:ascii="HG丸ｺﾞｼｯｸM-PRO" w:eastAsia="HG丸ｺﾞｼｯｸM-PRO" w:hAnsi="HG丸ｺﾞｼｯｸM-PRO"/>
                <w:color w:val="FF0000"/>
              </w:rPr>
              <w:t>に記入してください</w:t>
            </w:r>
            <w:r>
              <w:rPr>
                <w:rFonts w:ascii="HG丸ｺﾞｼｯｸM-PRO" w:eastAsia="HG丸ｺﾞｼｯｸM-PRO" w:hAnsi="HG丸ｺﾞｼｯｸM-PRO" w:hint="eastAsia"/>
                <w:color w:val="FF0000"/>
              </w:rPr>
              <w:t>。</w:t>
            </w:r>
          </w:p>
        </w:tc>
      </w:tr>
    </w:tbl>
    <w:p w:rsidR="00925F1B" w:rsidRDefault="00925F1B">
      <w:pPr>
        <w:widowControl/>
        <w:jc w:val="left"/>
        <w:rPr>
          <w:rFonts w:ascii="HG丸ｺﾞｼｯｸM-PRO" w:eastAsia="HG丸ｺﾞｼｯｸM-PRO" w:hAnsi="HG丸ｺﾞｼｯｸM-PRO"/>
          <w:color w:val="000000"/>
        </w:rPr>
      </w:pPr>
    </w:p>
    <w:p w:rsidR="00925F1B" w:rsidRDefault="004B1B7F">
      <w:pPr>
        <w:widowControl/>
        <w:jc w:val="left"/>
        <w:rPr>
          <w:rFonts w:ascii="HG丸ｺﾞｼｯｸM-PRO" w:eastAsia="HG丸ｺﾞｼｯｸM-PRO" w:hAnsi="HG丸ｺﾞｼｯｸM-PRO"/>
          <w:color w:val="000000"/>
        </w:rPr>
      </w:pPr>
      <w:r>
        <w:rPr>
          <w:rFonts w:hint="eastAsia"/>
        </w:rPr>
        <w:br w:type="page"/>
      </w:r>
    </w:p>
    <w:p w:rsidR="00925F1B" w:rsidRDefault="004B1B7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sz w:val="22"/>
        </w:rPr>
        <w:t>５　道施策との整合性</w:t>
      </w:r>
    </w:p>
    <w:p w:rsidR="00925F1B" w:rsidRDefault="004B1B7F">
      <w:pPr>
        <w:ind w:firstLineChars="100" w:firstLine="235"/>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themeColor="text1"/>
          <w:sz w:val="22"/>
        </w:rPr>
        <w:t>「北海道働き方改革推進企業認定制度」の及び「障がい者雇用」に関する事項</w:t>
      </w:r>
    </w:p>
    <w:tbl>
      <w:tblPr>
        <w:tblStyle w:val="1"/>
        <w:tblW w:w="9225" w:type="auto"/>
        <w:tblInd w:w="333" w:type="dxa"/>
        <w:tblLayout w:type="fixed"/>
        <w:tblLook w:val="04A0" w:firstRow="1" w:lastRow="0" w:firstColumn="1" w:lastColumn="0" w:noHBand="0" w:noVBand="1"/>
      </w:tblPr>
      <w:tblGrid>
        <w:gridCol w:w="9225"/>
      </w:tblGrid>
      <w:tr w:rsidR="00925F1B">
        <w:trPr>
          <w:trHeight w:val="1359"/>
        </w:trPr>
        <w:tc>
          <w:tcPr>
            <w:tcW w:w="9225" w:type="dxa"/>
          </w:tcPr>
          <w:p w:rsidR="00925F1B" w:rsidRDefault="004B1B7F">
            <w:pPr>
              <w:ind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※道が実施している「北海道働き方改革推進企業認定制度」の認定及び「障がい者就労支援企業認証制度」の認証を受けている場合は、該当の認定書（写し）や認証書（写し）を提出してください。</w:t>
            </w:r>
          </w:p>
          <w:p w:rsidR="00925F1B" w:rsidRDefault="004B1B7F">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※コンソーシアムの場合は、各構成員に係る認定書（写し）や認証書（写し）を提出してください。</w:t>
            </w:r>
          </w:p>
          <w:p w:rsidR="00925F1B" w:rsidRDefault="00925F1B"/>
          <w:p w:rsidR="00925F1B" w:rsidRDefault="00925F1B"/>
        </w:tc>
      </w:tr>
    </w:tbl>
    <w:p w:rsidR="00925F1B" w:rsidRDefault="00925F1B">
      <w:pPr>
        <w:jc w:val="left"/>
        <w:rPr>
          <w:rFonts w:ascii="HG丸ｺﾞｼｯｸM-PRO" w:eastAsia="HG丸ｺﾞｼｯｸM-PRO" w:hAnsi="HG丸ｺﾞｼｯｸM-PRO"/>
          <w:b/>
          <w:color w:val="000000"/>
          <w:sz w:val="22"/>
        </w:rPr>
      </w:pPr>
    </w:p>
    <w:p w:rsidR="00925F1B" w:rsidRDefault="004B1B7F">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６　企画内容</w:t>
      </w:r>
    </w:p>
    <w:p w:rsidR="00925F1B" w:rsidRDefault="004B1B7F">
      <w:pPr>
        <w:jc w:val="left"/>
        <w:rPr>
          <w:rFonts w:ascii="HG丸ｺﾞｼｯｸM-PRO" w:eastAsia="HG丸ｺﾞｼｯｸM-PRO" w:hAnsi="HG丸ｺﾞｼｯｸM-PRO"/>
        </w:rPr>
      </w:pPr>
      <w:r>
        <w:rPr>
          <w:rFonts w:ascii="HG丸ｺﾞｼｯｸM-PRO" w:eastAsia="HG丸ｺﾞｼｯｸM-PRO" w:hAnsi="HG丸ｺﾞｼｯｸM-PRO" w:hint="eastAsia"/>
        </w:rPr>
        <w:t>（１）農福</w:t>
      </w:r>
      <w:r>
        <w:rPr>
          <w:rFonts w:ascii="HG丸ｺﾞｼｯｸM-PRO" w:eastAsia="HG丸ｺﾞｼｯｸM-PRO" w:hAnsi="HG丸ｺﾞｼｯｸM-PRO"/>
        </w:rPr>
        <w:t>連携マルシェの</w:t>
      </w:r>
      <w:r>
        <w:rPr>
          <w:rFonts w:ascii="HG丸ｺﾞｼｯｸM-PRO" w:eastAsia="HG丸ｺﾞｼｯｸM-PRO" w:hAnsi="HG丸ｺﾞｼｯｸM-PRO" w:hint="eastAsia"/>
        </w:rPr>
        <w:t>開催</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925F1B">
        <w:trPr>
          <w:trHeight w:val="2507"/>
        </w:trPr>
        <w:tc>
          <w:tcPr>
            <w:tcW w:w="9236" w:type="dxa"/>
            <w:shd w:val="clear" w:color="auto" w:fill="auto"/>
          </w:tcPr>
          <w:p w:rsidR="00925F1B" w:rsidRDefault="004B1B7F">
            <w:pPr>
              <w:ind w:leftChars="16" w:left="261"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農福連携</w:t>
            </w:r>
            <w:r>
              <w:rPr>
                <w:rFonts w:ascii="HG丸ｺﾞｼｯｸM-PRO" w:eastAsia="HG丸ｺﾞｼｯｸM-PRO" w:hAnsi="HG丸ｺﾞｼｯｸM-PRO"/>
                <w:color w:val="FF0000"/>
              </w:rPr>
              <w:t>マルシェの</w:t>
            </w:r>
            <w:r>
              <w:rPr>
                <w:rFonts w:ascii="HG丸ｺﾞｼｯｸM-PRO" w:eastAsia="HG丸ｺﾞｼｯｸM-PRO" w:hAnsi="HG丸ｺﾞｼｯｸM-PRO" w:hint="eastAsia"/>
                <w:color w:val="FF0000"/>
              </w:rPr>
              <w:t>開催内容について、下記事項「※」に留意の上、</w:t>
            </w:r>
            <w:r>
              <w:rPr>
                <w:rFonts w:ascii="HG丸ｺﾞｼｯｸM-PRO" w:eastAsia="HG丸ｺﾞｼｯｸM-PRO" w:hAnsi="HG丸ｺﾞｼｯｸM-PRO"/>
                <w:color w:val="FF0000"/>
              </w:rPr>
              <w:t>具体的に</w:t>
            </w:r>
            <w:r>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してください。</w:t>
            </w:r>
          </w:p>
          <w:p w:rsidR="00925F1B" w:rsidRDefault="004B1B7F" w:rsidP="004B1B7F">
            <w:pPr>
              <w:ind w:leftChars="116" w:left="261" w:firstLineChars="100" w:firstLine="225"/>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また、令和５</w:t>
            </w:r>
            <w:r>
              <w:rPr>
                <w:rFonts w:ascii="HG丸ｺﾞｼｯｸM-PRO" w:eastAsia="HG丸ｺﾞｼｯｸM-PRO" w:hAnsi="HG丸ｺﾞｼｯｸM-PRO" w:hint="eastAsia"/>
                <w:color w:val="FF0000"/>
              </w:rPr>
              <w:t>年度の実施にあたっては、道内複数箇所及び</w:t>
            </w:r>
            <w:r>
              <w:rPr>
                <w:rFonts w:ascii="HG丸ｺﾞｼｯｸM-PRO" w:eastAsia="HG丸ｺﾞｼｯｸM-PRO" w:hAnsi="HG丸ｺﾞｼｯｸM-PRO" w:hint="eastAsia"/>
                <w:color w:val="FF0000"/>
              </w:rPr>
              <w:t>オンラインマルシェを開催すること。</w:t>
            </w:r>
            <w:bookmarkStart w:id="0" w:name="_GoBack"/>
            <w:bookmarkEnd w:id="0"/>
          </w:p>
        </w:tc>
      </w:tr>
    </w:tbl>
    <w:p w:rsidR="00925F1B" w:rsidRDefault="004B1B7F">
      <w:pPr>
        <w:pStyle w:val="a9"/>
        <w:numPr>
          <w:ilvl w:val="0"/>
          <w:numId w:val="1"/>
        </w:numPr>
        <w:ind w:leftChars="0"/>
        <w:jc w:val="left"/>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農福連携マルシェの開催にあたっては、企業や農業生産者も参加できるようにするとともに、障がい者就労支援施設等が生産する商品の販路拡大や障がい者の工賃・賃金向上につながるよう農業関係者や民間企業等との合同による商談会も合わせて実施するなど、単なる普及・啓発の事業にならないよう留意すること。また、利用者である障がい者の就労能力の向上を図るため</w:t>
      </w:r>
      <w:r>
        <w:rPr>
          <w:rFonts w:ascii="HG丸ｺﾞｼｯｸM-PRO" w:eastAsia="HG丸ｺﾞｼｯｸM-PRO" w:hAnsi="HG丸ｺﾞｼｯｸM-PRO" w:hint="eastAsia"/>
          <w:color w:val="000000" w:themeColor="text1"/>
          <w:spacing w:val="-4"/>
        </w:rPr>
        <w:t>にも必ず利用者を参加させること。</w:t>
      </w:r>
    </w:p>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（２）農福連携マッチング支援</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925F1B">
        <w:trPr>
          <w:trHeight w:val="2416"/>
        </w:trPr>
        <w:tc>
          <w:tcPr>
            <w:tcW w:w="9355" w:type="dxa"/>
            <w:shd w:val="clear" w:color="auto" w:fill="auto"/>
          </w:tcPr>
          <w:p w:rsidR="00925F1B" w:rsidRDefault="004B1B7F">
            <w:pPr>
              <w:ind w:leftChars="16" w:left="261"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農業生産者と障がい者就労施設等をつなぐため、コーディネーターによる農業生産者と障がい者就労施設等の農作業請負（施設外就労）のマッチング支援の実施内容及び支援方法等について、</w:t>
            </w:r>
            <w:r>
              <w:rPr>
                <w:rFonts w:ascii="HG丸ｺﾞｼｯｸM-PRO" w:eastAsia="HG丸ｺﾞｼｯｸM-PRO" w:hAnsi="HG丸ｺﾞｼｯｸM-PRO"/>
                <w:color w:val="FF0000"/>
              </w:rPr>
              <w:t>具体的に記入してください。</w:t>
            </w:r>
          </w:p>
        </w:tc>
      </w:tr>
    </w:tbl>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（３）農業の専門家派遣</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925F1B">
        <w:trPr>
          <w:trHeight w:val="2495"/>
        </w:trPr>
        <w:tc>
          <w:tcPr>
            <w:tcW w:w="9355" w:type="dxa"/>
            <w:shd w:val="clear" w:color="auto" w:fill="auto"/>
          </w:tcPr>
          <w:p w:rsidR="00925F1B" w:rsidRDefault="004B1B7F">
            <w:pPr>
              <w:ind w:leftChars="16" w:left="261"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障がい者就労施設等の農業技術の向上や農業参入を支援するため、農業の専門家による農業技術の指導・助言の実施内容及び支援方法等について、</w:t>
            </w:r>
            <w:r>
              <w:rPr>
                <w:rFonts w:ascii="HG丸ｺﾞｼｯｸM-PRO" w:eastAsia="HG丸ｺﾞｼｯｸM-PRO" w:hAnsi="HG丸ｺﾞｼｯｸM-PRO"/>
                <w:color w:val="FF0000"/>
              </w:rPr>
              <w:t>具体的に記入してください。</w:t>
            </w:r>
          </w:p>
        </w:tc>
      </w:tr>
    </w:tbl>
    <w:p w:rsidR="00925F1B" w:rsidRDefault="004B1B7F">
      <w:pPr>
        <w:jc w:val="left"/>
        <w:rPr>
          <w:rFonts w:ascii="HG丸ｺﾞｼｯｸM-PRO" w:eastAsia="HG丸ｺﾞｼｯｸM-PRO" w:hAnsi="HG丸ｺﾞｼｯｸM-PRO"/>
        </w:rPr>
      </w:pPr>
      <w:r>
        <w:rPr>
          <w:rFonts w:hint="eastAsia"/>
        </w:rPr>
        <w:br w:type="page"/>
      </w:r>
    </w:p>
    <w:p w:rsidR="00925F1B" w:rsidRDefault="004B1B7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（４）成果報告会</w:t>
      </w:r>
      <w:r>
        <w:rPr>
          <w:rFonts w:ascii="HG丸ｺﾞｼｯｸM-PRO" w:eastAsia="HG丸ｺﾞｼｯｸM-PRO" w:hAnsi="HG丸ｺﾞｼｯｸM-PRO"/>
          <w:color w:val="000000" w:themeColor="text1"/>
        </w:rPr>
        <w:t>の開催</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925F1B">
        <w:trPr>
          <w:trHeight w:val="2649"/>
        </w:trPr>
        <w:tc>
          <w:tcPr>
            <w:tcW w:w="9355" w:type="dxa"/>
            <w:shd w:val="clear" w:color="auto" w:fill="auto"/>
          </w:tcPr>
          <w:p w:rsidR="00925F1B" w:rsidRDefault="004B1B7F">
            <w:pPr>
              <w:ind w:leftChars="16" w:left="261"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本企画の成果報告会の開催時期及び内容等</w:t>
            </w:r>
            <w:r>
              <w:rPr>
                <w:rFonts w:ascii="HG丸ｺﾞｼｯｸM-PRO" w:eastAsia="HG丸ｺﾞｼｯｸM-PRO" w:hAnsi="HG丸ｺﾞｼｯｸM-PRO"/>
                <w:color w:val="FF0000"/>
              </w:rPr>
              <w:t>について、具体的に記入してください。</w:t>
            </w:r>
          </w:p>
        </w:tc>
      </w:tr>
    </w:tbl>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rPr>
      </w:pPr>
      <w:r>
        <w:rPr>
          <w:rFonts w:ascii="HG丸ｺﾞｼｯｸM-PRO" w:eastAsia="HG丸ｺﾞｼｯｸM-PRO" w:hAnsi="HG丸ｺﾞｼｯｸM-PRO" w:hint="eastAsia"/>
        </w:rPr>
        <w:t>（５）企画</w:t>
      </w:r>
      <w:r>
        <w:rPr>
          <w:rFonts w:ascii="HG丸ｺﾞｼｯｸM-PRO" w:eastAsia="HG丸ｺﾞｼｯｸM-PRO" w:hAnsi="HG丸ｺﾞｼｯｸM-PRO"/>
        </w:rPr>
        <w:t>の</w:t>
      </w:r>
      <w:r>
        <w:rPr>
          <w:rFonts w:ascii="HG丸ｺﾞｼｯｸM-PRO" w:eastAsia="HG丸ｺﾞｼｯｸM-PRO" w:hAnsi="HG丸ｺﾞｼｯｸM-PRO" w:hint="eastAsia"/>
        </w:rPr>
        <w:t>特徴</w:t>
      </w:r>
      <w:r>
        <w:rPr>
          <w:rFonts w:ascii="HG丸ｺﾞｼｯｸM-PRO" w:eastAsia="HG丸ｺﾞｼｯｸM-PRO" w:hAnsi="HG丸ｺﾞｼｯｸM-PRO"/>
        </w:rPr>
        <w:t>・効果</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925F1B">
        <w:trPr>
          <w:trHeight w:val="1651"/>
        </w:trPr>
        <w:tc>
          <w:tcPr>
            <w:tcW w:w="9355" w:type="dxa"/>
            <w:shd w:val="clear" w:color="auto" w:fill="auto"/>
          </w:tcPr>
          <w:p w:rsidR="00925F1B" w:rsidRDefault="004B1B7F">
            <w:pPr>
              <w:ind w:leftChars="16" w:left="261" w:hangingChars="100" w:hanging="225"/>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　本企画</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特徴や</w:t>
            </w:r>
            <w:r>
              <w:rPr>
                <w:rFonts w:ascii="HG丸ｺﾞｼｯｸM-PRO" w:eastAsia="HG丸ｺﾞｼｯｸM-PRO" w:hAnsi="HG丸ｺﾞｼｯｸM-PRO"/>
                <w:color w:val="FF0000"/>
              </w:rPr>
              <w:t>効果、今後に繋がる工夫等を記入してください。</w:t>
            </w:r>
          </w:p>
        </w:tc>
      </w:tr>
    </w:tbl>
    <w:p w:rsidR="00925F1B" w:rsidRDefault="00925F1B">
      <w:pPr>
        <w:widowControl/>
        <w:jc w:val="left"/>
        <w:rPr>
          <w:rFonts w:ascii="HG丸ｺﾞｼｯｸM-PRO" w:eastAsia="HG丸ｺﾞｼｯｸM-PRO" w:hAnsi="HG丸ｺﾞｼｯｸM-PRO"/>
          <w:b/>
          <w:sz w:val="22"/>
        </w:rPr>
      </w:pPr>
    </w:p>
    <w:p w:rsidR="00925F1B" w:rsidRDefault="004B1B7F">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７　経費見積額　</w:t>
      </w:r>
    </w:p>
    <w:p w:rsidR="00925F1B" w:rsidRDefault="004B1B7F">
      <w:pPr>
        <w:ind w:firstLineChars="200" w:firstLine="450"/>
        <w:jc w:val="left"/>
        <w:rPr>
          <w:rFonts w:ascii="HG丸ｺﾞｼｯｸM-PRO" w:eastAsia="HG丸ｺﾞｼｯｸM-PRO" w:hAnsi="HG丸ｺﾞｼｯｸM-PRO"/>
        </w:rPr>
      </w:pPr>
      <w:r>
        <w:rPr>
          <w:rFonts w:ascii="HG丸ｺﾞｼｯｸM-PRO" w:eastAsia="HG丸ｺﾞｼｯｸM-PRO" w:hAnsi="HG丸ｺﾞｼｯｸM-PRO" w:hint="eastAsia"/>
        </w:rPr>
        <w:t>業務処理に要する見積価格</w:t>
      </w:r>
    </w:p>
    <w:p w:rsidR="00925F1B" w:rsidRDefault="00925F1B">
      <w:pPr>
        <w:jc w:val="left"/>
        <w:rPr>
          <w:rFonts w:ascii="HG丸ｺﾞｼｯｸM-PRO" w:eastAsia="HG丸ｺﾞｼｯｸM-PRO" w:hAnsi="HG丸ｺﾞｼｯｸM-PRO"/>
          <w:b/>
          <w:sz w:val="22"/>
        </w:rPr>
      </w:pP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638"/>
        <w:gridCol w:w="3639"/>
      </w:tblGrid>
      <w:tr w:rsidR="00925F1B">
        <w:trPr>
          <w:trHeight w:val="284"/>
        </w:trPr>
        <w:tc>
          <w:tcPr>
            <w:tcW w:w="1984" w:type="dxa"/>
            <w:vMerge w:val="restart"/>
            <w:tcBorders>
              <w:tl2br w:val="single" w:sz="4" w:space="0" w:color="auto"/>
            </w:tcBorders>
            <w:shd w:val="clear" w:color="auto" w:fill="auto"/>
            <w:vAlign w:val="center"/>
          </w:tcPr>
          <w:p w:rsidR="00925F1B" w:rsidRDefault="00925F1B">
            <w:pPr>
              <w:jc w:val="center"/>
              <w:rPr>
                <w:rFonts w:ascii="HG丸ｺﾞｼｯｸM-PRO" w:eastAsia="HG丸ｺﾞｼｯｸM-PRO" w:hAnsi="HG丸ｺﾞｼｯｸM-PRO"/>
              </w:rPr>
            </w:pPr>
          </w:p>
        </w:tc>
        <w:tc>
          <w:tcPr>
            <w:tcW w:w="3685" w:type="dxa"/>
            <w:vMerge w:val="restart"/>
            <w:tcBorders>
              <w:right w:val="nil"/>
            </w:tcBorders>
            <w:shd w:val="clear" w:color="auto" w:fill="auto"/>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事業費</w:t>
            </w:r>
          </w:p>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（総額）</w:t>
            </w:r>
          </w:p>
        </w:tc>
        <w:tc>
          <w:tcPr>
            <w:tcW w:w="3686" w:type="dxa"/>
            <w:tcBorders>
              <w:left w:val="nil"/>
              <w:bottom w:val="single" w:sz="4" w:space="0" w:color="auto"/>
            </w:tcBorders>
            <w:shd w:val="clear" w:color="auto" w:fill="auto"/>
            <w:vAlign w:val="center"/>
          </w:tcPr>
          <w:p w:rsidR="00925F1B" w:rsidRDefault="00925F1B">
            <w:pPr>
              <w:jc w:val="center"/>
              <w:rPr>
                <w:rFonts w:ascii="HG丸ｺﾞｼｯｸM-PRO" w:eastAsia="HG丸ｺﾞｼｯｸM-PRO" w:hAnsi="HG丸ｺﾞｼｯｸM-PRO"/>
              </w:rPr>
            </w:pPr>
          </w:p>
        </w:tc>
      </w:tr>
      <w:tr w:rsidR="00925F1B">
        <w:trPr>
          <w:trHeight w:val="284"/>
        </w:trPr>
        <w:tc>
          <w:tcPr>
            <w:tcW w:w="1984" w:type="dxa"/>
            <w:vMerge/>
            <w:tcBorders>
              <w:tl2br w:val="single" w:sz="4" w:space="0" w:color="auto"/>
            </w:tcBorders>
            <w:shd w:val="clear" w:color="auto" w:fill="auto"/>
            <w:vAlign w:val="center"/>
          </w:tcPr>
          <w:p w:rsidR="00925F1B" w:rsidRDefault="00925F1B">
            <w:pPr>
              <w:jc w:val="center"/>
              <w:rPr>
                <w:rFonts w:ascii="HG丸ｺﾞｼｯｸM-PRO" w:eastAsia="HG丸ｺﾞｼｯｸM-PRO" w:hAnsi="HG丸ｺﾞｼｯｸM-PRO"/>
              </w:rPr>
            </w:pPr>
          </w:p>
        </w:tc>
        <w:tc>
          <w:tcPr>
            <w:tcW w:w="3685" w:type="dxa"/>
            <w:vMerge/>
            <w:tcBorders>
              <w:right w:val="single" w:sz="4" w:space="0" w:color="auto"/>
            </w:tcBorders>
            <w:shd w:val="clear" w:color="auto" w:fill="auto"/>
            <w:vAlign w:val="center"/>
          </w:tcPr>
          <w:p w:rsidR="00925F1B" w:rsidRDefault="00925F1B">
            <w:pPr>
              <w:jc w:val="center"/>
              <w:rPr>
                <w:rFonts w:ascii="HG丸ｺﾞｼｯｸM-PRO" w:eastAsia="HG丸ｺﾞｼｯｸM-PRO" w:hAnsi="HG丸ｺﾞｼｯｸM-PRO"/>
              </w:rPr>
            </w:pPr>
          </w:p>
        </w:tc>
        <w:tc>
          <w:tcPr>
            <w:tcW w:w="3686" w:type="dxa"/>
            <w:tcBorders>
              <w:left w:val="single" w:sz="4" w:space="0" w:color="auto"/>
            </w:tcBorders>
            <w:shd w:val="clear" w:color="auto" w:fill="auto"/>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うち人件費</w:t>
            </w:r>
          </w:p>
        </w:tc>
      </w:tr>
      <w:tr w:rsidR="00925F1B">
        <w:trPr>
          <w:trHeight w:val="567"/>
        </w:trPr>
        <w:tc>
          <w:tcPr>
            <w:tcW w:w="1984" w:type="dxa"/>
            <w:shd w:val="clear" w:color="auto" w:fill="auto"/>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消費税を除く</w:t>
            </w:r>
          </w:p>
        </w:tc>
        <w:tc>
          <w:tcPr>
            <w:tcW w:w="3685"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925F1B">
        <w:trPr>
          <w:trHeight w:val="567"/>
        </w:trPr>
        <w:tc>
          <w:tcPr>
            <w:tcW w:w="1984" w:type="dxa"/>
            <w:shd w:val="clear" w:color="auto" w:fill="auto"/>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消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費</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税</w:t>
            </w:r>
          </w:p>
        </w:tc>
        <w:tc>
          <w:tcPr>
            <w:tcW w:w="3685"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925F1B">
        <w:trPr>
          <w:trHeight w:val="567"/>
        </w:trPr>
        <w:tc>
          <w:tcPr>
            <w:tcW w:w="1984" w:type="dxa"/>
            <w:shd w:val="clear" w:color="auto" w:fill="auto"/>
            <w:vAlign w:val="center"/>
          </w:tcPr>
          <w:p w:rsidR="00925F1B" w:rsidRDefault="004B1B7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計</w:t>
            </w:r>
          </w:p>
        </w:tc>
        <w:tc>
          <w:tcPr>
            <w:tcW w:w="3685"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925F1B" w:rsidRDefault="004B1B7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925F1B" w:rsidRDefault="00925F1B">
      <w:pPr>
        <w:spacing w:line="274" w:lineRule="exact"/>
        <w:rPr>
          <w:rFonts w:ascii="HG丸ｺﾞｼｯｸM-PRO" w:eastAsia="HG丸ｺﾞｼｯｸM-PRO" w:hAnsi="HG丸ｺﾞｼｯｸM-PRO"/>
        </w:rPr>
      </w:pPr>
    </w:p>
    <w:p w:rsidR="00925F1B" w:rsidRDefault="004B1B7F">
      <w:pPr>
        <w:spacing w:line="274" w:lineRule="exact"/>
        <w:ind w:firstLineChars="100" w:firstLine="225"/>
        <w:rPr>
          <w:rFonts w:ascii="HG丸ｺﾞｼｯｸM-PRO" w:eastAsia="HG丸ｺﾞｼｯｸM-PRO" w:hAnsi="HG丸ｺﾞｼｯｸM-PRO"/>
        </w:rPr>
      </w:pPr>
      <w:r>
        <w:rPr>
          <w:rFonts w:ascii="HG丸ｺﾞｼｯｸM-PRO" w:eastAsia="HG丸ｺﾞｼｯｸM-PRO" w:hAnsi="HG丸ｺﾞｼｯｸM-PRO" w:hint="eastAsia"/>
        </w:rPr>
        <w:t>【積算内訳】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55"/>
      </w:tblGrid>
      <w:tr w:rsidR="00925F1B">
        <w:trPr>
          <w:trHeight w:val="1691"/>
        </w:trPr>
        <w:tc>
          <w:tcPr>
            <w:tcW w:w="9355" w:type="dxa"/>
            <w:tcBorders>
              <w:top w:val="single" w:sz="4" w:space="0" w:color="000000"/>
              <w:left w:val="single" w:sz="4" w:space="0" w:color="000000"/>
              <w:bottom w:val="single" w:sz="4" w:space="0" w:color="000000"/>
              <w:right w:val="single" w:sz="4" w:space="0" w:color="000000"/>
            </w:tcBorders>
          </w:tcPr>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①人件費</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千</w:t>
            </w:r>
            <w:r>
              <w:rPr>
                <w:rFonts w:ascii="HG丸ｺﾞｼｯｸM-PRO" w:eastAsia="HG丸ｺﾞｼｯｸM-PRO" w:hAnsi="HG丸ｺﾞｼｯｸM-PRO" w:hint="eastAsia"/>
              </w:rPr>
              <w:t>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小計</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千円</w:t>
            </w:r>
          </w:p>
        </w:tc>
      </w:tr>
      <w:tr w:rsidR="00925F1B">
        <w:trPr>
          <w:trHeight w:val="1985"/>
        </w:trPr>
        <w:tc>
          <w:tcPr>
            <w:tcW w:w="9355" w:type="dxa"/>
            <w:tcBorders>
              <w:top w:val="single" w:sz="4" w:space="0" w:color="000000"/>
              <w:left w:val="single" w:sz="4" w:space="0" w:color="000000"/>
              <w:bottom w:val="single" w:sz="4" w:space="0" w:color="000000"/>
              <w:right w:val="single" w:sz="4" w:space="0" w:color="000000"/>
            </w:tcBorders>
          </w:tcPr>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②その他の経費（人件費以外の経費）</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小計</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千円</w:t>
            </w:r>
          </w:p>
        </w:tc>
      </w:tr>
      <w:tr w:rsidR="00925F1B">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③事業費（①＋②）</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tc>
      </w:tr>
      <w:tr w:rsidR="00925F1B">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925F1B" w:rsidRDefault="004B1B7F">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④消費税</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千円</w:t>
            </w:r>
          </w:p>
        </w:tc>
      </w:tr>
      <w:tr w:rsidR="00925F1B">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925F1B" w:rsidRDefault="004B1B7F">
            <w:pPr>
              <w:pStyle w:val="a9"/>
              <w:numPr>
                <w:ilvl w:val="0"/>
                <w:numId w:val="2"/>
              </w:numPr>
              <w:kinsoku w:val="0"/>
              <w:overflowPunct w:val="0"/>
              <w:spacing w:line="274"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事業費合計額（③＋④）</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tc>
      </w:tr>
    </w:tbl>
    <w:p w:rsidR="00925F1B" w:rsidRDefault="004B1B7F">
      <w:pPr>
        <w:numPr>
          <w:ilvl w:val="0"/>
          <w:numId w:val="3"/>
        </w:numPr>
        <w:spacing w:line="274" w:lineRule="exact"/>
        <w:ind w:left="851" w:rightChars="112" w:right="252"/>
        <w:rPr>
          <w:rFonts w:ascii="HG丸ｺﾞｼｯｸM-PRO" w:eastAsia="HG丸ｺﾞｼｯｸM-PRO" w:hAnsi="HG丸ｺﾞｼｯｸM-PRO"/>
        </w:rPr>
      </w:pPr>
      <w:r>
        <w:rPr>
          <w:rFonts w:ascii="HG丸ｺﾞｼｯｸM-PRO" w:eastAsia="HG丸ｺﾞｼｯｸM-PRO" w:hAnsi="HG丸ｺﾞｼｯｸM-PRO" w:hint="eastAsia"/>
        </w:rPr>
        <w:t>それぞれの経費の積算の基本は、単価（＠）×数量とし、何故その金額になるのか根拠を明確に記入してください。</w:t>
      </w:r>
    </w:p>
    <w:p w:rsidR="00925F1B" w:rsidRDefault="004B1B7F">
      <w:pPr>
        <w:numPr>
          <w:ilvl w:val="0"/>
          <w:numId w:val="3"/>
        </w:numPr>
        <w:spacing w:line="274" w:lineRule="exact"/>
        <w:ind w:left="851" w:rightChars="112" w:right="252"/>
        <w:rPr>
          <w:rFonts w:ascii="HG丸ｺﾞｼｯｸM-PRO" w:eastAsia="HG丸ｺﾞｼｯｸM-PRO" w:hAnsi="HG丸ｺﾞｼｯｸM-PRO"/>
        </w:rPr>
      </w:pPr>
      <w:r>
        <w:rPr>
          <w:rFonts w:ascii="HG丸ｺﾞｼｯｸM-PRO" w:eastAsia="HG丸ｺﾞｼｯｸM-PRO" w:hAnsi="HG丸ｺﾞｼｯｸM-PRO" w:hint="eastAsia"/>
        </w:rPr>
        <w:t>対象経費については、実施に必要な賃金、報償費、旅費、共済費、報酬、需用費（消耗品費、燃料費、会議費、印刷製本費、光熱水費）、役務費（通信運搬費、手数料、保険料）、委託料、使用料及び賃借料になります。具体的な経費の積上げで積算を作成してください。なお、維持管理費、個人に金銭給付を行う費用、又は個人負担を直接的に軽減する費用は認められません。</w:t>
      </w:r>
    </w:p>
    <w:p w:rsidR="00925F1B" w:rsidRDefault="004B1B7F">
      <w:pPr>
        <w:numPr>
          <w:ilvl w:val="0"/>
          <w:numId w:val="3"/>
        </w:numPr>
        <w:spacing w:line="274" w:lineRule="exact"/>
        <w:ind w:left="851" w:rightChars="112" w:right="252"/>
        <w:jc w:val="left"/>
        <w:rPr>
          <w:rFonts w:ascii="HG丸ｺﾞｼｯｸM-PRO" w:eastAsia="HG丸ｺﾞｼｯｸM-PRO" w:hAnsi="HG丸ｺﾞｼｯｸM-PRO"/>
        </w:rPr>
      </w:pPr>
      <w:r>
        <w:rPr>
          <w:rFonts w:ascii="HG丸ｺﾞｼｯｸM-PRO" w:eastAsia="HG丸ｺﾞｼｯｸM-PRO" w:hAnsi="HG丸ｺﾞｼｯｸM-PRO" w:hint="eastAsia"/>
        </w:rPr>
        <w:t>上記内訳はプロポーザル審査会において参考とする資料であり、契約締結事務等において内訳額等を保証するものではありません。</w:t>
      </w:r>
    </w:p>
    <w:p w:rsidR="00925F1B" w:rsidRDefault="00925F1B">
      <w:pPr>
        <w:jc w:val="left"/>
        <w:rPr>
          <w:rFonts w:ascii="HG丸ｺﾞｼｯｸM-PRO" w:eastAsia="HG丸ｺﾞｼｯｸM-PRO" w:hAnsi="HG丸ｺﾞｼｯｸM-PRO"/>
        </w:rPr>
      </w:pPr>
    </w:p>
    <w:p w:rsidR="00925F1B" w:rsidRDefault="004B1B7F">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　その他の特記事項</w:t>
      </w: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925F1B">
        <w:trPr>
          <w:trHeight w:val="4775"/>
        </w:trPr>
        <w:tc>
          <w:tcPr>
            <w:tcW w:w="9355" w:type="dxa"/>
          </w:tcPr>
          <w:p w:rsidR="00925F1B" w:rsidRDefault="004B1B7F">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補足して記述したい事項</w:t>
            </w:r>
            <w:r>
              <w:rPr>
                <w:rFonts w:ascii="HG丸ｺﾞｼｯｸM-PRO" w:eastAsia="HG丸ｺﾞｼｯｸM-PRO" w:hAnsi="HG丸ｺﾞｼｯｸM-PRO" w:hint="eastAsia"/>
                <w:color w:val="FF0000"/>
              </w:rPr>
              <w:t>がありましたら、記入してください。</w:t>
            </w:r>
          </w:p>
        </w:tc>
      </w:tr>
    </w:tbl>
    <w:p w:rsidR="00925F1B" w:rsidRDefault="00925F1B">
      <w:pPr>
        <w:jc w:val="left"/>
        <w:rPr>
          <w:rFonts w:ascii="HG丸ｺﾞｼｯｸM-PRO" w:eastAsia="HG丸ｺﾞｼｯｸM-PRO" w:hAnsi="HG丸ｺﾞｼｯｸM-PRO"/>
        </w:rPr>
      </w:pPr>
    </w:p>
    <w:sectPr w:rsidR="00925F1B">
      <w:footerReference w:type="default" r:id="rId7"/>
      <w:pgSz w:w="11906" w:h="16838"/>
      <w:pgMar w:top="1134" w:right="1134" w:bottom="1134" w:left="1134" w:header="851" w:footer="283" w:gutter="0"/>
      <w:cols w:space="720"/>
      <w:docGrid w:type="linesAndChars" w:linePitch="30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1B7F">
      <w:r>
        <w:separator/>
      </w:r>
    </w:p>
  </w:endnote>
  <w:endnote w:type="continuationSeparator" w:id="0">
    <w:p w:rsidR="00000000" w:rsidRDefault="004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1B" w:rsidRDefault="004B1B7F">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5</w:t>
    </w:r>
    <w:r>
      <w:rPr>
        <w:rFonts w:hint="eastAsia"/>
      </w:rPr>
      <w:fldChar w:fldCharType="end"/>
    </w:r>
  </w:p>
  <w:p w:rsidR="00925F1B" w:rsidRDefault="00925F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1B7F">
      <w:r>
        <w:separator/>
      </w:r>
    </w:p>
  </w:footnote>
  <w:footnote w:type="continuationSeparator" w:id="0">
    <w:p w:rsidR="00000000" w:rsidRDefault="004B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8C1BDC"/>
    <w:lvl w:ilvl="0" w:tplc="167A8AEA">
      <w:numFmt w:val="bullet"/>
      <w:lvlText w:val="※"/>
      <w:lvlJc w:val="left"/>
      <w:pPr>
        <w:ind w:left="810" w:hanging="360"/>
      </w:pPr>
      <w:rPr>
        <w:rFonts w:ascii="HG丸ｺﾞｼｯｸM-PRO" w:eastAsia="HG丸ｺﾞｼｯｸM-PRO" w:hAnsi="HG丸ｺﾞｼｯｸM-PRO" w:hint="eastAsia"/>
        <w:color w:val="000000" w:themeColor="text1"/>
      </w:rPr>
    </w:lvl>
    <w:lvl w:ilvl="1" w:tplc="0409000B">
      <w:numFmt w:val="bullet"/>
      <w:lvlText w:val=""/>
      <w:lvlJc w:val="left"/>
      <w:pPr>
        <w:ind w:left="1290" w:hanging="420"/>
      </w:pPr>
      <w:rPr>
        <w:rFonts w:ascii="Wingdings" w:hAnsi="Wingdings" w:hint="default"/>
      </w:rPr>
    </w:lvl>
    <w:lvl w:ilvl="2" w:tplc="0409000D">
      <w:numFmt w:val="bullet"/>
      <w:lvlText w:val=""/>
      <w:lvlJc w:val="left"/>
      <w:pPr>
        <w:ind w:left="1710" w:hanging="420"/>
      </w:pPr>
      <w:rPr>
        <w:rFonts w:ascii="Wingdings" w:hAnsi="Wingdings" w:hint="default"/>
      </w:rPr>
    </w:lvl>
    <w:lvl w:ilvl="3" w:tplc="04090001">
      <w:numFmt w:val="bullet"/>
      <w:lvlText w:val=""/>
      <w:lvlJc w:val="left"/>
      <w:pPr>
        <w:ind w:left="2130" w:hanging="420"/>
      </w:pPr>
      <w:rPr>
        <w:rFonts w:ascii="Wingdings" w:hAnsi="Wingdings" w:hint="default"/>
      </w:rPr>
    </w:lvl>
    <w:lvl w:ilvl="4" w:tplc="0409000B">
      <w:numFmt w:val="bullet"/>
      <w:lvlText w:val=""/>
      <w:lvlJc w:val="left"/>
      <w:pPr>
        <w:ind w:left="2550" w:hanging="420"/>
      </w:pPr>
      <w:rPr>
        <w:rFonts w:ascii="Wingdings" w:hAnsi="Wingdings" w:hint="default"/>
      </w:rPr>
    </w:lvl>
    <w:lvl w:ilvl="5" w:tplc="0409000D">
      <w:numFmt w:val="bullet"/>
      <w:lvlText w:val=""/>
      <w:lvlJc w:val="left"/>
      <w:pPr>
        <w:ind w:left="2970" w:hanging="420"/>
      </w:pPr>
      <w:rPr>
        <w:rFonts w:ascii="Wingdings" w:hAnsi="Wingdings" w:hint="default"/>
      </w:rPr>
    </w:lvl>
    <w:lvl w:ilvl="6" w:tplc="04090001">
      <w:numFmt w:val="bullet"/>
      <w:lvlText w:val=""/>
      <w:lvlJc w:val="left"/>
      <w:pPr>
        <w:ind w:left="3390" w:hanging="420"/>
      </w:pPr>
      <w:rPr>
        <w:rFonts w:ascii="Wingdings" w:hAnsi="Wingdings" w:hint="default"/>
      </w:rPr>
    </w:lvl>
    <w:lvl w:ilvl="7" w:tplc="0409000B">
      <w:numFmt w:val="bullet"/>
      <w:lvlText w:val=""/>
      <w:lvlJc w:val="left"/>
      <w:pPr>
        <w:ind w:left="3810" w:hanging="420"/>
      </w:pPr>
      <w:rPr>
        <w:rFonts w:ascii="Wingdings" w:hAnsi="Wingdings" w:hint="default"/>
      </w:rPr>
    </w:lvl>
    <w:lvl w:ilvl="8" w:tplc="0409000D">
      <w:numFmt w:val="bullet"/>
      <w:lvlText w:val=""/>
      <w:lvlJc w:val="left"/>
      <w:pPr>
        <w:ind w:left="4230" w:hanging="420"/>
      </w:pPr>
      <w:rPr>
        <w:rFonts w:ascii="Wingdings" w:hAnsi="Wingdings" w:hint="default"/>
      </w:rPr>
    </w:lvl>
  </w:abstractNum>
  <w:abstractNum w:abstractNumId="1" w15:restartNumberingAfterBreak="0">
    <w:nsid w:val="00000002"/>
    <w:multiLevelType w:val="hybridMultilevel"/>
    <w:tmpl w:val="46AA5E8C"/>
    <w:lvl w:ilvl="0" w:tplc="091600BA">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EB8E3C3C"/>
    <w:lvl w:ilvl="0" w:tplc="3530DC3E">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25F1B"/>
    <w:rsid w:val="004B1B7F"/>
    <w:rsid w:val="0092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13C2D"/>
  <w15:docId w15:val="{ED42155E-F2A9-4FBC-A930-271AC72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kern w:val="2"/>
      <w:sz w:val="21"/>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kern w:val="2"/>
      <w:sz w:val="18"/>
    </w:rPr>
  </w:style>
  <w:style w:type="paragraph" w:customStyle="1" w:styleId="Word">
    <w:name w:val="標準；(Word文書)"/>
    <w:basedOn w:val="a"/>
    <w:pPr>
      <w:overflowPunct w:val="0"/>
      <w:textAlignment w:val="baseline"/>
    </w:pPr>
    <w:rPr>
      <w:color w:val="000000"/>
      <w:kern w:val="0"/>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389</Words>
  <Characters>2221</Characters>
  <Application>Microsoft Office Word</Application>
  <DocSecurity>0</DocSecurity>
  <Lines>18</Lines>
  <Paragraphs>5</Paragraphs>
  <ScaleCrop>false</ScaleCrop>
  <Company>北海道</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cp:lastModifiedBy>市村＿信（精神保健医療係）</cp:lastModifiedBy>
  <cp:revision>25</cp:revision>
  <cp:lastPrinted>2016-04-27T08:18:00Z</cp:lastPrinted>
  <dcterms:created xsi:type="dcterms:W3CDTF">2016-04-27T08:37:00Z</dcterms:created>
  <dcterms:modified xsi:type="dcterms:W3CDTF">2023-03-23T10:02:00Z</dcterms:modified>
</cp:coreProperties>
</file>