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C04" w:rsidRDefault="00386C04" w:rsidP="00BE61E7">
      <w:pPr>
        <w:spacing w:line="400" w:lineRule="exact"/>
        <w:jc w:val="center"/>
        <w:rPr>
          <w:rFonts w:ascii="BIZ UDゴシック" w:eastAsia="BIZ UDゴシック" w:hAnsi="BIZ UDゴシック"/>
          <w:sz w:val="28"/>
          <w:szCs w:val="28"/>
        </w:rPr>
      </w:pPr>
    </w:p>
    <w:p w:rsidR="00134A0F" w:rsidRPr="00386C04" w:rsidRDefault="00ED0D50" w:rsidP="00BE61E7">
      <w:pPr>
        <w:spacing w:line="400" w:lineRule="exact"/>
        <w:jc w:val="center"/>
        <w:rPr>
          <w:rFonts w:ascii="BIZ UDゴシック" w:eastAsia="BIZ UDゴシック" w:hAnsi="BIZ UDゴシック"/>
          <w:sz w:val="28"/>
          <w:szCs w:val="28"/>
        </w:rPr>
      </w:pPr>
      <w:r w:rsidRPr="00386C04">
        <w:rPr>
          <w:rFonts w:ascii="BIZ UDゴシック" w:eastAsia="BIZ UDゴシック" w:hAnsi="BIZ UDゴシック" w:hint="eastAsia"/>
          <w:sz w:val="28"/>
          <w:szCs w:val="28"/>
        </w:rPr>
        <w:t>新</w:t>
      </w:r>
      <w:r w:rsidRPr="00386C04">
        <w:rPr>
          <w:rFonts w:ascii="BIZ UDゴシック" w:eastAsia="BIZ UDゴシック" w:hAnsi="BIZ UDゴシック"/>
          <w:sz w:val="28"/>
          <w:szCs w:val="28"/>
        </w:rPr>
        <w:t>計画</w:t>
      </w:r>
      <w:r w:rsidRPr="00386C04">
        <w:rPr>
          <w:rFonts w:ascii="BIZ UDゴシック" w:eastAsia="BIZ UDゴシック" w:hAnsi="BIZ UDゴシック" w:hint="eastAsia"/>
          <w:sz w:val="28"/>
          <w:szCs w:val="28"/>
        </w:rPr>
        <w:t>の</w:t>
      </w:r>
      <w:r w:rsidRPr="00386C04">
        <w:rPr>
          <w:rFonts w:ascii="BIZ UDゴシック" w:eastAsia="BIZ UDゴシック" w:hAnsi="BIZ UDゴシック"/>
          <w:sz w:val="28"/>
          <w:szCs w:val="28"/>
        </w:rPr>
        <w:t>基本的</w:t>
      </w:r>
      <w:r w:rsidRPr="00386C04">
        <w:rPr>
          <w:rFonts w:ascii="BIZ UDゴシック" w:eastAsia="BIZ UDゴシック" w:hAnsi="BIZ UDゴシック" w:hint="eastAsia"/>
          <w:sz w:val="28"/>
          <w:szCs w:val="28"/>
        </w:rPr>
        <w:t>な</w:t>
      </w:r>
      <w:r w:rsidRPr="00386C04">
        <w:rPr>
          <w:rFonts w:ascii="BIZ UDゴシック" w:eastAsia="BIZ UDゴシック" w:hAnsi="BIZ UDゴシック"/>
          <w:sz w:val="28"/>
          <w:szCs w:val="28"/>
        </w:rPr>
        <w:t>考え方</w:t>
      </w:r>
      <w:r w:rsidRPr="00386C04">
        <w:rPr>
          <w:rFonts w:ascii="BIZ UDゴシック" w:eastAsia="BIZ UDゴシック" w:hAnsi="BIZ UDゴシック" w:hint="eastAsia"/>
          <w:sz w:val="28"/>
          <w:szCs w:val="28"/>
        </w:rPr>
        <w:t>（たたき</w:t>
      </w:r>
      <w:r w:rsidRPr="00386C04">
        <w:rPr>
          <w:rFonts w:ascii="BIZ UDゴシック" w:eastAsia="BIZ UDゴシック" w:hAnsi="BIZ UDゴシック"/>
          <w:sz w:val="28"/>
          <w:szCs w:val="28"/>
        </w:rPr>
        <w:t>台</w:t>
      </w:r>
      <w:r w:rsidRPr="00386C04">
        <w:rPr>
          <w:rFonts w:ascii="BIZ UDゴシック" w:eastAsia="BIZ UDゴシック" w:hAnsi="BIZ UDゴシック" w:hint="eastAsia"/>
          <w:sz w:val="28"/>
          <w:szCs w:val="28"/>
        </w:rPr>
        <w:t>）</w:t>
      </w:r>
    </w:p>
    <w:p w:rsidR="00073A7A" w:rsidRPr="00386C04" w:rsidRDefault="00073A7A" w:rsidP="00134A0F">
      <w:pPr>
        <w:spacing w:line="400" w:lineRule="exact"/>
        <w:rPr>
          <w:rFonts w:ascii="BIZ UDゴシック" w:eastAsia="BIZ UDゴシック" w:hAnsi="BIZ UDゴシック"/>
          <w:sz w:val="28"/>
          <w:szCs w:val="28"/>
        </w:rPr>
      </w:pPr>
    </w:p>
    <w:p w:rsidR="00134A0F" w:rsidRPr="00386C04" w:rsidRDefault="00B23E0B" w:rsidP="00BE61E7">
      <w:pPr>
        <w:overflowPunct w:val="0"/>
        <w:adjustRightInd w:val="0"/>
        <w:spacing w:line="400" w:lineRule="exact"/>
        <w:textAlignment w:val="baseline"/>
        <w:rPr>
          <w:rFonts w:ascii="BIZ UDゴシック" w:eastAsia="BIZ UDゴシック" w:hAnsi="BIZ UDゴシック" w:cs="ＡＲ丸ゴシック体Ｍ"/>
          <w:kern w:val="0"/>
          <w:sz w:val="24"/>
          <w:szCs w:val="24"/>
        </w:rPr>
      </w:pPr>
      <w:r w:rsidRPr="00386C04">
        <w:rPr>
          <w:rFonts w:ascii="BIZ UDゴシック" w:eastAsia="BIZ UDゴシック" w:hAnsi="BIZ UDゴシック" w:cs="ＡＲ丸ゴシック体Ｍ" w:hint="eastAsia"/>
          <w:kern w:val="0"/>
          <w:sz w:val="24"/>
          <w:szCs w:val="24"/>
        </w:rPr>
        <w:t>１１</w:t>
      </w:r>
      <w:r w:rsidR="00134A0F" w:rsidRPr="00386C04">
        <w:rPr>
          <w:rFonts w:ascii="BIZ UDゴシック" w:eastAsia="BIZ UDゴシック" w:hAnsi="BIZ UDゴシック" w:cs="ＡＲ丸ゴシック体Ｍ"/>
          <w:kern w:val="0"/>
          <w:sz w:val="24"/>
          <w:szCs w:val="24"/>
        </w:rPr>
        <w:t xml:space="preserve">　</w:t>
      </w:r>
      <w:r w:rsidRPr="00386C04">
        <w:rPr>
          <w:rFonts w:ascii="BIZ UDゴシック" w:eastAsia="BIZ UDゴシック" w:hAnsi="BIZ UDゴシック" w:cs="ＡＲ丸ゴシック体Ｍ"/>
          <w:kern w:val="0"/>
          <w:sz w:val="24"/>
          <w:szCs w:val="24"/>
        </w:rPr>
        <w:t>北海道意思疎通支援条例</w:t>
      </w:r>
      <w:r w:rsidRPr="00386C04">
        <w:rPr>
          <w:rFonts w:ascii="BIZ UDゴシック" w:eastAsia="BIZ UDゴシック" w:hAnsi="BIZ UDゴシック" w:cs="ＡＲ丸ゴシック体Ｍ" w:hint="eastAsia"/>
          <w:kern w:val="0"/>
          <w:sz w:val="24"/>
          <w:szCs w:val="24"/>
        </w:rPr>
        <w:t>・</w:t>
      </w:r>
      <w:r w:rsidRPr="00386C04">
        <w:rPr>
          <w:rFonts w:ascii="BIZ UDゴシック" w:eastAsia="BIZ UDゴシック" w:hAnsi="BIZ UDゴシック" w:cs="ＡＲ丸ゴシック体Ｍ"/>
          <w:kern w:val="0"/>
          <w:sz w:val="24"/>
          <w:szCs w:val="24"/>
        </w:rPr>
        <w:t>手話言語条例</w:t>
      </w:r>
      <w:r w:rsidRPr="00386C04">
        <w:rPr>
          <w:rFonts w:ascii="BIZ UDゴシック" w:eastAsia="BIZ UDゴシック" w:hAnsi="BIZ UDゴシック" w:cs="ＡＲ丸ゴシック体Ｍ" w:hint="eastAsia"/>
          <w:kern w:val="0"/>
          <w:sz w:val="24"/>
          <w:szCs w:val="24"/>
        </w:rPr>
        <w:t>の</w:t>
      </w:r>
      <w:r w:rsidRPr="00386C04">
        <w:rPr>
          <w:rFonts w:ascii="BIZ UDゴシック" w:eastAsia="BIZ UDゴシック" w:hAnsi="BIZ UDゴシック" w:cs="ＡＲ丸ゴシック体Ｍ"/>
          <w:kern w:val="0"/>
          <w:sz w:val="24"/>
          <w:szCs w:val="24"/>
        </w:rPr>
        <w:t>施策</w:t>
      </w:r>
      <w:r w:rsidRPr="00386C04">
        <w:rPr>
          <w:rFonts w:ascii="BIZ UDゴシック" w:eastAsia="BIZ UDゴシック" w:hAnsi="BIZ UDゴシック" w:cs="ＡＲ丸ゴシック体Ｍ" w:hint="eastAsia"/>
          <w:kern w:val="0"/>
          <w:sz w:val="24"/>
          <w:szCs w:val="24"/>
        </w:rPr>
        <w:t>の</w:t>
      </w:r>
      <w:r w:rsidRPr="00386C04">
        <w:rPr>
          <w:rFonts w:ascii="BIZ UDゴシック" w:eastAsia="BIZ UDゴシック" w:hAnsi="BIZ UDゴシック" w:cs="ＡＲ丸ゴシック体Ｍ"/>
          <w:kern w:val="0"/>
          <w:sz w:val="24"/>
          <w:szCs w:val="24"/>
        </w:rPr>
        <w:t>推進</w:t>
      </w:r>
    </w:p>
    <w:p w:rsidR="00D73D01" w:rsidRPr="00386C04" w:rsidRDefault="00B23E0B" w:rsidP="00BE61E7">
      <w:pPr>
        <w:spacing w:line="400" w:lineRule="exact"/>
        <w:ind w:leftChars="100" w:left="210" w:firstLineChars="100" w:firstLine="240"/>
        <w:rPr>
          <w:rFonts w:ascii="BIZ UDゴシック" w:eastAsia="BIZ UDゴシック" w:hAnsi="BIZ UDゴシック"/>
          <w:sz w:val="24"/>
          <w:szCs w:val="24"/>
        </w:rPr>
      </w:pPr>
      <w:r w:rsidRPr="00386C04">
        <w:rPr>
          <w:rFonts w:ascii="BIZ UDゴシック" w:eastAsia="BIZ UDゴシック" w:hAnsi="BIZ UDゴシック"/>
          <w:sz w:val="24"/>
          <w:szCs w:val="24"/>
        </w:rPr>
        <w:t>障</w:t>
      </w:r>
      <w:r w:rsidRPr="00386C04">
        <w:rPr>
          <w:rFonts w:ascii="BIZ UDゴシック" w:eastAsia="BIZ UDゴシック" w:hAnsi="BIZ UDゴシック" w:hint="eastAsia"/>
          <w:sz w:val="24"/>
          <w:szCs w:val="24"/>
        </w:rPr>
        <w:t>がいのある</w:t>
      </w:r>
      <w:r w:rsidRPr="00386C04">
        <w:rPr>
          <w:rFonts w:ascii="BIZ UDゴシック" w:eastAsia="BIZ UDゴシック" w:hAnsi="BIZ UDゴシック"/>
          <w:sz w:val="24"/>
          <w:szCs w:val="24"/>
        </w:rPr>
        <w:t>人</w:t>
      </w:r>
      <w:r w:rsidRPr="00386C04">
        <w:rPr>
          <w:rFonts w:ascii="BIZ UDゴシック" w:eastAsia="BIZ UDゴシック" w:hAnsi="BIZ UDゴシック" w:hint="eastAsia"/>
          <w:sz w:val="24"/>
          <w:szCs w:val="24"/>
        </w:rPr>
        <w:t>に</w:t>
      </w:r>
      <w:r w:rsidRPr="00386C04">
        <w:rPr>
          <w:rFonts w:ascii="BIZ UDゴシック" w:eastAsia="BIZ UDゴシック" w:hAnsi="BIZ UDゴシック"/>
          <w:sz w:val="24"/>
          <w:szCs w:val="24"/>
        </w:rPr>
        <w:t>対</w:t>
      </w:r>
      <w:r w:rsidRPr="00386C04">
        <w:rPr>
          <w:rFonts w:ascii="BIZ UDゴシック" w:eastAsia="BIZ UDゴシック" w:hAnsi="BIZ UDゴシック" w:hint="eastAsia"/>
          <w:sz w:val="24"/>
          <w:szCs w:val="24"/>
        </w:rPr>
        <w:t>し、障がい特性に</w:t>
      </w:r>
      <w:r w:rsidR="00D73D01" w:rsidRPr="00386C04">
        <w:rPr>
          <w:rFonts w:ascii="BIZ UDゴシック" w:eastAsia="BIZ UDゴシック" w:hAnsi="BIZ UDゴシック" w:hint="eastAsia"/>
          <w:sz w:val="24"/>
          <w:szCs w:val="24"/>
        </w:rPr>
        <w:t>配慮した</w:t>
      </w:r>
      <w:r w:rsidR="005B3F5C" w:rsidRPr="00386C04">
        <w:rPr>
          <w:rFonts w:ascii="BIZ UDゴシック" w:eastAsia="BIZ UDゴシック" w:hAnsi="BIZ UDゴシック" w:hint="eastAsia"/>
          <w:sz w:val="24"/>
          <w:szCs w:val="24"/>
        </w:rPr>
        <w:t>意志</w:t>
      </w:r>
      <w:r w:rsidR="00D73D01" w:rsidRPr="00386C04">
        <w:rPr>
          <w:rFonts w:ascii="BIZ UDゴシック" w:eastAsia="BIZ UDゴシック" w:hAnsi="BIZ UDゴシック" w:hint="eastAsia"/>
          <w:sz w:val="24"/>
          <w:szCs w:val="24"/>
        </w:rPr>
        <w:t>疎通手段の確保や意思疎通支援者の養成・派遣等を行うほか、ICT</w:t>
      </w:r>
      <w:r w:rsidR="005B149C">
        <w:rPr>
          <w:rFonts w:ascii="BIZ UDゴシック" w:eastAsia="BIZ UDゴシック" w:hAnsi="BIZ UDゴシック" w:hint="eastAsia"/>
          <w:sz w:val="24"/>
          <w:szCs w:val="24"/>
        </w:rPr>
        <w:t>（情報通信技術）の活用により、障がい</w:t>
      </w:r>
      <w:r w:rsidR="00D73D01" w:rsidRPr="00386C04">
        <w:rPr>
          <w:rFonts w:ascii="BIZ UDゴシック" w:eastAsia="BIZ UDゴシック" w:hAnsi="BIZ UDゴシック" w:hint="eastAsia"/>
          <w:sz w:val="24"/>
          <w:szCs w:val="24"/>
        </w:rPr>
        <w:t>のある人が障がいのない人と実質的に同等の情報を得られるよう情報アクセシビリ</w:t>
      </w:r>
      <w:r w:rsidR="005B3F5C" w:rsidRPr="00386C04">
        <w:rPr>
          <w:rFonts w:ascii="BIZ UDゴシック" w:eastAsia="BIZ UDゴシック" w:hAnsi="BIZ UDゴシック" w:hint="eastAsia"/>
          <w:sz w:val="24"/>
          <w:szCs w:val="24"/>
        </w:rPr>
        <w:t>ティ</w:t>
      </w:r>
      <w:r w:rsidR="00D73D01" w:rsidRPr="00386C04">
        <w:rPr>
          <w:rFonts w:ascii="BIZ UDゴシック" w:eastAsia="BIZ UDゴシック" w:hAnsi="BIZ UDゴシック" w:hint="eastAsia"/>
          <w:sz w:val="24"/>
          <w:szCs w:val="24"/>
        </w:rPr>
        <w:t>の向上に取り組むことで、障がいのある人のコミュニケーション手段を拡充し、自立と社会参加を促進します。</w:t>
      </w:r>
    </w:p>
    <w:p w:rsidR="00D73D01" w:rsidRPr="00386C04" w:rsidRDefault="00D73D01" w:rsidP="00D73D01">
      <w:pPr>
        <w:spacing w:line="400" w:lineRule="exact"/>
        <w:ind w:leftChars="100" w:left="210" w:firstLineChars="100" w:firstLine="240"/>
        <w:rPr>
          <w:rFonts w:ascii="BIZ UDゴシック" w:eastAsia="BIZ UDゴシック" w:hAnsi="BIZ UDゴシック"/>
          <w:sz w:val="24"/>
          <w:szCs w:val="24"/>
        </w:rPr>
      </w:pPr>
      <w:r w:rsidRPr="00386C04">
        <w:rPr>
          <w:rFonts w:ascii="BIZ UDゴシック" w:eastAsia="BIZ UDゴシック" w:hAnsi="BIZ UDゴシック" w:hint="eastAsia"/>
          <w:sz w:val="24"/>
          <w:szCs w:val="24"/>
        </w:rPr>
        <w:t>また、手話が独自の体系を持つ言語であることについて、広く道民への普及啓発を進めるほか、手話を習得するための必要な支援を行います。</w:t>
      </w:r>
    </w:p>
    <w:p w:rsidR="000F2E3A" w:rsidRPr="00386C04" w:rsidRDefault="000F2E3A" w:rsidP="000F2E3A">
      <w:pPr>
        <w:spacing w:line="400" w:lineRule="exact"/>
        <w:rPr>
          <w:rFonts w:ascii="BIZ UDゴシック" w:eastAsia="BIZ UDゴシック" w:hAnsi="BIZ UDゴシック"/>
          <w:sz w:val="24"/>
          <w:szCs w:val="24"/>
        </w:rPr>
      </w:pPr>
      <w:r w:rsidRPr="00386C04">
        <w:rPr>
          <w:rFonts w:ascii="BIZ UDゴシック" w:eastAsia="BIZ UDゴシック" w:hAnsi="BIZ UDゴシック" w:hint="eastAsia"/>
          <w:sz w:val="24"/>
          <w:szCs w:val="24"/>
        </w:rPr>
        <w:t>（主要な施策）</w:t>
      </w:r>
    </w:p>
    <w:p w:rsidR="00134A0F" w:rsidRPr="00386C04" w:rsidRDefault="00D73D01" w:rsidP="00BE61E7">
      <w:pPr>
        <w:overflowPunct w:val="0"/>
        <w:adjustRightInd w:val="0"/>
        <w:spacing w:line="400" w:lineRule="exact"/>
        <w:ind w:leftChars="100" w:left="210" w:firstLineChars="100" w:firstLine="240"/>
        <w:textAlignment w:val="baseline"/>
        <w:rPr>
          <w:rFonts w:ascii="BIZ UDゴシック" w:eastAsia="BIZ UDゴシック" w:hAnsi="BIZ UDゴシック"/>
          <w:sz w:val="24"/>
          <w:szCs w:val="24"/>
        </w:rPr>
      </w:pPr>
      <w:r w:rsidRPr="00386C04">
        <w:rPr>
          <w:rFonts w:ascii="BIZ UDゴシック" w:eastAsia="BIZ UDゴシック" w:hAnsi="BIZ UDゴシック" w:hint="eastAsia"/>
          <w:sz w:val="24"/>
          <w:szCs w:val="24"/>
        </w:rPr>
        <w:t>１．情報通信における情報アクセシビリティの向上</w:t>
      </w:r>
    </w:p>
    <w:p w:rsidR="00D73D01" w:rsidRPr="00386C04" w:rsidRDefault="00D73D01" w:rsidP="00D73D01">
      <w:pPr>
        <w:overflowPunct w:val="0"/>
        <w:adjustRightInd w:val="0"/>
        <w:spacing w:line="400" w:lineRule="exact"/>
        <w:textAlignment w:val="baseline"/>
        <w:rPr>
          <w:rFonts w:ascii="BIZ UDゴシック" w:eastAsia="BIZ UDゴシック" w:hAnsi="BIZ UDゴシック"/>
          <w:sz w:val="24"/>
          <w:szCs w:val="24"/>
        </w:rPr>
      </w:pPr>
      <w:r w:rsidRPr="00386C04">
        <w:rPr>
          <w:rFonts w:ascii="BIZ UDゴシック" w:eastAsia="BIZ UDゴシック" w:hAnsi="BIZ UDゴシック" w:hint="eastAsia"/>
          <w:sz w:val="24"/>
          <w:szCs w:val="24"/>
        </w:rPr>
        <w:t xml:space="preserve">　　２．意思疎通支援の充実</w:t>
      </w:r>
    </w:p>
    <w:p w:rsidR="00D73D01" w:rsidRPr="00386C04" w:rsidRDefault="00D73D01" w:rsidP="00BE61E7">
      <w:pPr>
        <w:overflowPunct w:val="0"/>
        <w:adjustRightInd w:val="0"/>
        <w:spacing w:line="400" w:lineRule="exact"/>
        <w:ind w:leftChars="100" w:left="210" w:firstLineChars="100" w:firstLine="240"/>
        <w:textAlignment w:val="baseline"/>
        <w:rPr>
          <w:rFonts w:ascii="BIZ UDゴシック" w:eastAsia="BIZ UDゴシック" w:hAnsi="BIZ UDゴシック"/>
          <w:sz w:val="24"/>
          <w:szCs w:val="24"/>
        </w:rPr>
      </w:pPr>
      <w:r w:rsidRPr="00386C04">
        <w:rPr>
          <w:rFonts w:ascii="BIZ UDゴシック" w:eastAsia="BIZ UDゴシック" w:hAnsi="BIZ UDゴシック" w:hint="eastAsia"/>
          <w:sz w:val="24"/>
          <w:szCs w:val="24"/>
        </w:rPr>
        <w:t>３．言語としての手話の理解促進等</w:t>
      </w:r>
    </w:p>
    <w:p w:rsidR="00D73D01" w:rsidRPr="00386C04" w:rsidRDefault="00D73D01" w:rsidP="00BE61E7">
      <w:pPr>
        <w:overflowPunct w:val="0"/>
        <w:adjustRightInd w:val="0"/>
        <w:spacing w:line="400" w:lineRule="exact"/>
        <w:ind w:leftChars="100" w:left="210" w:firstLineChars="100" w:firstLine="240"/>
        <w:textAlignment w:val="baseline"/>
        <w:rPr>
          <w:rFonts w:ascii="BIZ UDゴシック" w:eastAsia="BIZ UDゴシック" w:hAnsi="BIZ UDゴシック"/>
          <w:sz w:val="24"/>
          <w:szCs w:val="24"/>
        </w:rPr>
      </w:pPr>
      <w:r w:rsidRPr="00386C04">
        <w:rPr>
          <w:rFonts w:ascii="BIZ UDゴシック" w:eastAsia="BIZ UDゴシック" w:hAnsi="BIZ UDゴシック" w:hint="eastAsia"/>
          <w:sz w:val="24"/>
          <w:szCs w:val="24"/>
        </w:rPr>
        <w:t>４．選挙等における配慮</w:t>
      </w:r>
    </w:p>
    <w:p w:rsidR="00134A0F" w:rsidRPr="00386C04" w:rsidRDefault="00134A0F" w:rsidP="00134A0F">
      <w:pPr>
        <w:overflowPunct w:val="0"/>
        <w:adjustRightInd w:val="0"/>
        <w:spacing w:line="400" w:lineRule="exact"/>
        <w:textAlignment w:val="baseline"/>
        <w:rPr>
          <w:rFonts w:ascii="BIZ UDゴシック" w:eastAsia="BIZ UDゴシック" w:hAnsi="BIZ UDゴシック"/>
          <w:sz w:val="24"/>
          <w:szCs w:val="24"/>
        </w:rPr>
      </w:pPr>
    </w:p>
    <w:p w:rsidR="00991928" w:rsidRPr="00386C04" w:rsidRDefault="00991928" w:rsidP="00134A0F">
      <w:pPr>
        <w:overflowPunct w:val="0"/>
        <w:adjustRightInd w:val="0"/>
        <w:spacing w:line="400" w:lineRule="exact"/>
        <w:textAlignment w:val="baseline"/>
        <w:rPr>
          <w:rFonts w:ascii="BIZ UDゴシック" w:eastAsia="BIZ UDゴシック" w:hAnsi="BIZ UDゴシック"/>
          <w:sz w:val="24"/>
          <w:szCs w:val="24"/>
        </w:rPr>
      </w:pPr>
      <w:r w:rsidRPr="00386C04">
        <w:rPr>
          <w:rFonts w:ascii="BIZ UDゴシック" w:eastAsia="BIZ UDゴシック" w:hAnsi="BIZ UDゴシック" w:hint="eastAsia"/>
          <w:sz w:val="24"/>
          <w:szCs w:val="24"/>
        </w:rPr>
        <w:t xml:space="preserve">　</w:t>
      </w:r>
      <w:r w:rsidR="00ED0D50" w:rsidRPr="00386C04">
        <w:rPr>
          <w:rFonts w:ascii="BIZ UDゴシック" w:eastAsia="BIZ UDゴシック" w:hAnsi="BIZ UDゴシック" w:hint="eastAsia"/>
          <w:sz w:val="24"/>
          <w:szCs w:val="24"/>
        </w:rPr>
        <w:t>（</w:t>
      </w:r>
      <w:r w:rsidR="00ED0D50" w:rsidRPr="00386C04">
        <w:rPr>
          <w:rFonts w:ascii="BIZ UDゴシック" w:eastAsia="BIZ UDゴシック" w:hAnsi="BIZ UDゴシック"/>
          <w:sz w:val="24"/>
          <w:szCs w:val="24"/>
        </w:rPr>
        <w:t>記載</w:t>
      </w:r>
      <w:r w:rsidR="00ED0D50" w:rsidRPr="00386C04">
        <w:rPr>
          <w:rFonts w:ascii="BIZ UDゴシック" w:eastAsia="BIZ UDゴシック" w:hAnsi="BIZ UDゴシック" w:hint="eastAsia"/>
          <w:sz w:val="24"/>
          <w:szCs w:val="24"/>
        </w:rPr>
        <w:t>の</w:t>
      </w:r>
      <w:r w:rsidR="00ED0D50" w:rsidRPr="00386C04">
        <w:rPr>
          <w:rFonts w:ascii="BIZ UDゴシック" w:eastAsia="BIZ UDゴシック" w:hAnsi="BIZ UDゴシック"/>
          <w:sz w:val="24"/>
          <w:szCs w:val="24"/>
        </w:rPr>
        <w:t>考え方</w:t>
      </w:r>
      <w:r w:rsidR="00ED0D50" w:rsidRPr="00386C04">
        <w:rPr>
          <w:rFonts w:ascii="BIZ UDゴシック" w:eastAsia="BIZ UDゴシック" w:hAnsi="BIZ UDゴシック" w:hint="eastAsia"/>
          <w:sz w:val="24"/>
          <w:szCs w:val="24"/>
        </w:rPr>
        <w:t>）</w:t>
      </w:r>
    </w:p>
    <w:p w:rsidR="00BE61E7" w:rsidRPr="00386C04" w:rsidRDefault="00BE61E7" w:rsidP="000F2E3A">
      <w:pPr>
        <w:overflowPunct w:val="0"/>
        <w:adjustRightInd w:val="0"/>
        <w:spacing w:line="400" w:lineRule="exact"/>
        <w:ind w:left="240" w:hangingChars="100" w:hanging="240"/>
        <w:textAlignment w:val="baseline"/>
        <w:rPr>
          <w:rFonts w:ascii="BIZ UDゴシック" w:eastAsia="BIZ UDゴシック" w:hAnsi="BIZ UDゴシック"/>
          <w:sz w:val="24"/>
          <w:szCs w:val="24"/>
        </w:rPr>
      </w:pPr>
      <w:r w:rsidRPr="00386C04">
        <w:rPr>
          <w:rFonts w:ascii="BIZ UDゴシック" w:eastAsia="BIZ UDゴシック" w:hAnsi="BIZ UDゴシック" w:hint="eastAsia"/>
          <w:sz w:val="24"/>
          <w:szCs w:val="24"/>
        </w:rPr>
        <w:t xml:space="preserve">　　</w:t>
      </w:r>
      <w:r w:rsidR="00ED0D50" w:rsidRPr="00386C04">
        <w:rPr>
          <w:rFonts w:ascii="BIZ UDゴシック" w:eastAsia="BIZ UDゴシック" w:hAnsi="BIZ UDゴシック" w:hint="eastAsia"/>
          <w:sz w:val="24"/>
          <w:szCs w:val="24"/>
        </w:rPr>
        <w:t>障がい者基本計画と、障がい福祉計画の記載内容を統合。主要な施策としては</w:t>
      </w:r>
      <w:r w:rsidR="000F2E3A" w:rsidRPr="00386C04">
        <w:rPr>
          <w:rFonts w:ascii="BIZ UDゴシック" w:eastAsia="BIZ UDゴシック" w:hAnsi="BIZ UDゴシック" w:hint="eastAsia"/>
          <w:sz w:val="24"/>
          <w:szCs w:val="24"/>
        </w:rPr>
        <w:t>、障がい者基本計画の項目</w:t>
      </w:r>
      <w:r w:rsidR="005B3F5C" w:rsidRPr="00386C04">
        <w:rPr>
          <w:rFonts w:ascii="BIZ UDゴシック" w:eastAsia="BIZ UDゴシック" w:hAnsi="BIZ UDゴシック" w:hint="eastAsia"/>
          <w:sz w:val="24"/>
          <w:szCs w:val="24"/>
        </w:rPr>
        <w:t>を基本として、</w:t>
      </w:r>
      <w:r w:rsidR="000F2E3A" w:rsidRPr="00386C04">
        <w:rPr>
          <w:rFonts w:ascii="BIZ UDゴシック" w:eastAsia="BIZ UDゴシック" w:hAnsi="BIZ UDゴシック" w:hint="eastAsia"/>
          <w:sz w:val="24"/>
          <w:szCs w:val="24"/>
        </w:rPr>
        <w:t>手話言語条例の制定</w:t>
      </w:r>
      <w:r w:rsidR="005B3F5C" w:rsidRPr="00386C04">
        <w:rPr>
          <w:rFonts w:ascii="BIZ UDゴシック" w:eastAsia="BIZ UDゴシック" w:hAnsi="BIZ UDゴシック" w:hint="eastAsia"/>
          <w:sz w:val="24"/>
          <w:szCs w:val="24"/>
        </w:rPr>
        <w:t>趣旨</w:t>
      </w:r>
      <w:r w:rsidR="000F2E3A" w:rsidRPr="00386C04">
        <w:rPr>
          <w:rFonts w:ascii="BIZ UDゴシック" w:eastAsia="BIZ UDゴシック" w:hAnsi="BIZ UDゴシック" w:hint="eastAsia"/>
          <w:sz w:val="24"/>
          <w:szCs w:val="24"/>
        </w:rPr>
        <w:t>を踏まえ</w:t>
      </w:r>
      <w:r w:rsidR="005B3F5C" w:rsidRPr="00386C04">
        <w:rPr>
          <w:rFonts w:ascii="BIZ UDゴシック" w:eastAsia="BIZ UDゴシック" w:hAnsi="BIZ UDゴシック" w:hint="eastAsia"/>
          <w:sz w:val="24"/>
          <w:szCs w:val="24"/>
        </w:rPr>
        <w:t>て</w:t>
      </w:r>
      <w:r w:rsidR="000F2E3A" w:rsidRPr="00386C04">
        <w:rPr>
          <w:rFonts w:ascii="BIZ UDゴシック" w:eastAsia="BIZ UDゴシック" w:hAnsi="BIZ UDゴシック" w:hint="eastAsia"/>
          <w:sz w:val="24"/>
          <w:szCs w:val="24"/>
        </w:rPr>
        <w:t>、言語としての手話の理解促進等の項目を追加した</w:t>
      </w:r>
      <w:r w:rsidRPr="00386C04">
        <w:rPr>
          <w:rFonts w:ascii="BIZ UDゴシック" w:eastAsia="BIZ UDゴシック" w:hAnsi="BIZ UDゴシック" w:hint="eastAsia"/>
          <w:sz w:val="24"/>
          <w:szCs w:val="24"/>
        </w:rPr>
        <w:t>。</w:t>
      </w:r>
    </w:p>
    <w:p w:rsidR="00BE61E7" w:rsidRPr="00386C04" w:rsidRDefault="00BE61E7" w:rsidP="00134A0F">
      <w:pPr>
        <w:overflowPunct w:val="0"/>
        <w:adjustRightInd w:val="0"/>
        <w:spacing w:line="400" w:lineRule="exact"/>
        <w:textAlignment w:val="baseline"/>
        <w:rPr>
          <w:rFonts w:ascii="BIZ UDゴシック" w:eastAsia="BIZ UDゴシック" w:hAnsi="BIZ UDゴシック"/>
          <w:sz w:val="24"/>
          <w:szCs w:val="24"/>
        </w:rPr>
      </w:pPr>
    </w:p>
    <w:p w:rsidR="00134A0F" w:rsidRPr="00386C04" w:rsidRDefault="00ED0D50" w:rsidP="00134A0F">
      <w:pPr>
        <w:adjustRightInd w:val="0"/>
        <w:spacing w:line="400" w:lineRule="exact"/>
        <w:ind w:firstLineChars="100" w:firstLine="240"/>
        <w:rPr>
          <w:rFonts w:ascii="BIZ UDゴシック" w:eastAsia="BIZ UDゴシック" w:hAnsi="BIZ UDゴシック"/>
          <w:color w:val="000000" w:themeColor="text1"/>
          <w:sz w:val="24"/>
          <w:szCs w:val="24"/>
        </w:rPr>
      </w:pPr>
      <w:r w:rsidRPr="00386C04">
        <w:rPr>
          <w:rFonts w:ascii="BIZ UDゴシック" w:eastAsia="BIZ UDゴシック" w:hAnsi="BIZ UDゴシック" w:cs="ＡＲ丸ゴシック体Ｍ" w:hint="eastAsia"/>
          <w:color w:val="000000"/>
          <w:kern w:val="0"/>
          <w:sz w:val="24"/>
          <w:szCs w:val="24"/>
        </w:rPr>
        <w:t>１２</w:t>
      </w:r>
      <w:r w:rsidR="00134A0F" w:rsidRPr="00386C04">
        <w:rPr>
          <w:rFonts w:ascii="BIZ UDゴシック" w:eastAsia="BIZ UDゴシック" w:hAnsi="BIZ UDゴシック" w:cs="ＡＲ丸ゴシック体Ｍ" w:hint="eastAsia"/>
          <w:color w:val="000000"/>
          <w:kern w:val="0"/>
          <w:sz w:val="24"/>
          <w:szCs w:val="24"/>
        </w:rPr>
        <w:t xml:space="preserve">　</w:t>
      </w:r>
      <w:r w:rsidRPr="00386C04">
        <w:rPr>
          <w:rFonts w:ascii="BIZ UDゴシック" w:eastAsia="BIZ UDゴシック" w:hAnsi="BIZ UDゴシック" w:cs="ＡＲ丸ゴシック体Ｍ"/>
          <w:color w:val="000000"/>
          <w:kern w:val="0"/>
          <w:sz w:val="24"/>
          <w:szCs w:val="24"/>
        </w:rPr>
        <w:t>安全確保</w:t>
      </w:r>
      <w:r w:rsidRPr="00386C04">
        <w:rPr>
          <w:rFonts w:ascii="BIZ UDゴシック" w:eastAsia="BIZ UDゴシック" w:hAnsi="BIZ UDゴシック" w:cs="ＡＲ丸ゴシック体Ｍ" w:hint="eastAsia"/>
          <w:color w:val="000000"/>
          <w:kern w:val="0"/>
          <w:sz w:val="24"/>
          <w:szCs w:val="24"/>
        </w:rPr>
        <w:t>に</w:t>
      </w:r>
      <w:r w:rsidRPr="00386C04">
        <w:rPr>
          <w:rFonts w:ascii="BIZ UDゴシック" w:eastAsia="BIZ UDゴシック" w:hAnsi="BIZ UDゴシック" w:cs="ＡＲ丸ゴシック体Ｍ"/>
          <w:color w:val="000000"/>
          <w:kern w:val="0"/>
          <w:sz w:val="24"/>
          <w:szCs w:val="24"/>
        </w:rPr>
        <w:t>備えた地域づくりの推進</w:t>
      </w:r>
      <w:r w:rsidR="00134A0F" w:rsidRPr="00386C04">
        <w:rPr>
          <w:rFonts w:ascii="BIZ UDゴシック" w:eastAsia="BIZ UDゴシック" w:hAnsi="BIZ UDゴシック" w:cs="ＡＲ丸ゴシック体Ｍ" w:hint="eastAsia"/>
          <w:color w:val="000000"/>
          <w:kern w:val="0"/>
          <w:sz w:val="24"/>
          <w:szCs w:val="24"/>
        </w:rPr>
        <w:t xml:space="preserve">　</w:t>
      </w:r>
      <w:r w:rsidR="00134A0F" w:rsidRPr="00386C04">
        <w:rPr>
          <w:rFonts w:ascii="BIZ UDゴシック" w:eastAsia="BIZ UDゴシック" w:hAnsi="BIZ UDゴシック" w:cs="ＡＲ丸ゴシック体Ｍ"/>
          <w:color w:val="000000"/>
          <w:kern w:val="0"/>
          <w:sz w:val="24"/>
          <w:szCs w:val="24"/>
        </w:rPr>
        <w:t xml:space="preserve">　　　　　　　　　　　　　　　</w:t>
      </w:r>
      <w:r w:rsidR="00134A0F" w:rsidRPr="00386C04">
        <w:rPr>
          <w:rFonts w:ascii="BIZ UDゴシック" w:eastAsia="BIZ UDゴシック" w:hAnsi="BIZ UDゴシック" w:cs="ＡＲ丸ゴシック体Ｍ" w:hint="eastAsia"/>
          <w:color w:val="000000"/>
          <w:kern w:val="0"/>
          <w:sz w:val="24"/>
          <w:szCs w:val="24"/>
        </w:rPr>
        <w:t xml:space="preserve">　</w:t>
      </w:r>
    </w:p>
    <w:p w:rsidR="00134A0F" w:rsidRPr="00386C04" w:rsidRDefault="00ED0D50" w:rsidP="00BE61E7">
      <w:pPr>
        <w:overflowPunct w:val="0"/>
        <w:adjustRightInd w:val="0"/>
        <w:spacing w:line="400" w:lineRule="exact"/>
        <w:ind w:leftChars="200" w:left="420" w:firstLineChars="100" w:firstLine="240"/>
        <w:textAlignment w:val="baseline"/>
        <w:rPr>
          <w:rFonts w:ascii="BIZ UDゴシック" w:eastAsia="BIZ UDゴシック" w:hAnsi="BIZ UDゴシック" w:cs="ＡＲ丸ゴシック体Ｍ"/>
          <w:color w:val="000000"/>
          <w:kern w:val="0"/>
          <w:sz w:val="24"/>
          <w:szCs w:val="24"/>
        </w:rPr>
      </w:pPr>
      <w:r w:rsidRPr="00386C04">
        <w:rPr>
          <w:rFonts w:ascii="BIZ UDゴシック" w:eastAsia="BIZ UDゴシック" w:hAnsi="BIZ UDゴシック" w:cs="ＡＲ丸ゴシック体Ｍ"/>
          <w:color w:val="000000"/>
          <w:kern w:val="0"/>
          <w:sz w:val="24"/>
          <w:szCs w:val="24"/>
        </w:rPr>
        <w:t>市町村</w:t>
      </w:r>
      <w:r w:rsidRPr="00386C04">
        <w:rPr>
          <w:rFonts w:ascii="BIZ UDゴシック" w:eastAsia="BIZ UDゴシック" w:hAnsi="BIZ UDゴシック" w:cs="ＡＲ丸ゴシック体Ｍ" w:hint="eastAsia"/>
          <w:color w:val="000000"/>
          <w:kern w:val="0"/>
          <w:sz w:val="24"/>
          <w:szCs w:val="24"/>
        </w:rPr>
        <w:t>や</w:t>
      </w:r>
      <w:r w:rsidRPr="00386C04">
        <w:rPr>
          <w:rFonts w:ascii="BIZ UDゴシック" w:eastAsia="BIZ UDゴシック" w:hAnsi="BIZ UDゴシック" w:cs="ＡＲ丸ゴシック体Ｍ"/>
          <w:color w:val="000000"/>
          <w:kern w:val="0"/>
          <w:sz w:val="24"/>
          <w:szCs w:val="24"/>
        </w:rPr>
        <w:t>関係団体と連携</w:t>
      </w:r>
      <w:r w:rsidRPr="00386C04">
        <w:rPr>
          <w:rFonts w:ascii="BIZ UDゴシック" w:eastAsia="BIZ UDゴシック" w:hAnsi="BIZ UDゴシック" w:cs="ＡＲ丸ゴシック体Ｍ" w:hint="eastAsia"/>
          <w:color w:val="000000"/>
          <w:kern w:val="0"/>
          <w:sz w:val="24"/>
          <w:szCs w:val="24"/>
        </w:rPr>
        <w:t>を</w:t>
      </w:r>
      <w:r w:rsidRPr="00386C04">
        <w:rPr>
          <w:rFonts w:ascii="BIZ UDゴシック" w:eastAsia="BIZ UDゴシック" w:hAnsi="BIZ UDゴシック" w:cs="ＡＲ丸ゴシック体Ｍ"/>
          <w:color w:val="000000"/>
          <w:kern w:val="0"/>
          <w:sz w:val="24"/>
          <w:szCs w:val="24"/>
        </w:rPr>
        <w:t>図り</w:t>
      </w:r>
      <w:r w:rsidRPr="00386C04">
        <w:rPr>
          <w:rFonts w:ascii="BIZ UDゴシック" w:eastAsia="BIZ UDゴシック" w:hAnsi="BIZ UDゴシック" w:cs="ＡＲ丸ゴシック体Ｍ" w:hint="eastAsia"/>
          <w:color w:val="000000"/>
          <w:kern w:val="0"/>
          <w:sz w:val="24"/>
          <w:szCs w:val="24"/>
        </w:rPr>
        <w:t>、</w:t>
      </w:r>
      <w:r w:rsidRPr="00386C04">
        <w:rPr>
          <w:rFonts w:ascii="BIZ UDゴシック" w:eastAsia="BIZ UDゴシック" w:hAnsi="BIZ UDゴシック" w:cs="ＡＲ丸ゴシック体Ｍ"/>
          <w:color w:val="000000"/>
          <w:kern w:val="0"/>
          <w:sz w:val="24"/>
          <w:szCs w:val="24"/>
        </w:rPr>
        <w:t>災害時</w:t>
      </w:r>
      <w:r w:rsidRPr="00386C04">
        <w:rPr>
          <w:rFonts w:ascii="BIZ UDゴシック" w:eastAsia="BIZ UDゴシック" w:hAnsi="BIZ UDゴシック" w:cs="ＡＲ丸ゴシック体Ｍ" w:hint="eastAsia"/>
          <w:color w:val="000000"/>
          <w:kern w:val="0"/>
          <w:sz w:val="24"/>
          <w:szCs w:val="24"/>
        </w:rPr>
        <w:t>は</w:t>
      </w:r>
      <w:r w:rsidRPr="00386C04">
        <w:rPr>
          <w:rFonts w:ascii="BIZ UDゴシック" w:eastAsia="BIZ UDゴシック" w:hAnsi="BIZ UDゴシック" w:cs="ＡＲ丸ゴシック体Ｍ"/>
          <w:color w:val="000000"/>
          <w:kern w:val="0"/>
          <w:sz w:val="24"/>
          <w:szCs w:val="24"/>
        </w:rPr>
        <w:t>もとより日常的</w:t>
      </w:r>
      <w:r w:rsidRPr="00386C04">
        <w:rPr>
          <w:rFonts w:ascii="BIZ UDゴシック" w:eastAsia="BIZ UDゴシック" w:hAnsi="BIZ UDゴシック" w:cs="ＡＲ丸ゴシック体Ｍ" w:hint="eastAsia"/>
          <w:color w:val="000000"/>
          <w:kern w:val="0"/>
          <w:sz w:val="24"/>
          <w:szCs w:val="24"/>
        </w:rPr>
        <w:t>に</w:t>
      </w:r>
      <w:r w:rsidRPr="00386C04">
        <w:rPr>
          <w:rFonts w:ascii="BIZ UDゴシック" w:eastAsia="BIZ UDゴシック" w:hAnsi="BIZ UDゴシック" w:cs="ＡＲ丸ゴシック体Ｍ"/>
          <w:color w:val="000000"/>
          <w:kern w:val="0"/>
          <w:sz w:val="24"/>
          <w:szCs w:val="24"/>
        </w:rPr>
        <w:t>障</w:t>
      </w:r>
      <w:r w:rsidR="00134A0F" w:rsidRPr="00386C04">
        <w:rPr>
          <w:rFonts w:ascii="BIZ UDゴシック" w:eastAsia="BIZ UDゴシック" w:hAnsi="BIZ UDゴシック" w:cs="ＡＲ丸ゴシック体Ｍ" w:hint="eastAsia"/>
          <w:color w:val="000000"/>
          <w:kern w:val="0"/>
          <w:sz w:val="24"/>
          <w:szCs w:val="24"/>
        </w:rPr>
        <w:t>がいのある</w:t>
      </w:r>
      <w:r w:rsidRPr="00386C04">
        <w:rPr>
          <w:rFonts w:ascii="BIZ UDゴシック" w:eastAsia="BIZ UDゴシック" w:hAnsi="BIZ UDゴシック" w:cs="ＡＲ丸ゴシック体Ｍ"/>
          <w:color w:val="000000"/>
          <w:kern w:val="0"/>
          <w:sz w:val="24"/>
          <w:szCs w:val="24"/>
        </w:rPr>
        <w:t>方々の安全確保</w:t>
      </w:r>
      <w:r w:rsidRPr="00386C04">
        <w:rPr>
          <w:rFonts w:ascii="BIZ UDゴシック" w:eastAsia="BIZ UDゴシック" w:hAnsi="BIZ UDゴシック" w:cs="ＡＲ丸ゴシック体Ｍ" w:hint="eastAsia"/>
          <w:color w:val="000000"/>
          <w:kern w:val="0"/>
          <w:sz w:val="24"/>
          <w:szCs w:val="24"/>
        </w:rPr>
        <w:t>を</w:t>
      </w:r>
      <w:r w:rsidRPr="00386C04">
        <w:rPr>
          <w:rFonts w:ascii="BIZ UDゴシック" w:eastAsia="BIZ UDゴシック" w:hAnsi="BIZ UDゴシック" w:cs="ＡＲ丸ゴシック体Ｍ"/>
          <w:color w:val="000000"/>
          <w:kern w:val="0"/>
          <w:sz w:val="24"/>
          <w:szCs w:val="24"/>
        </w:rPr>
        <w:t>推進する</w:t>
      </w:r>
      <w:r w:rsidRPr="00386C04">
        <w:rPr>
          <w:rFonts w:ascii="BIZ UDゴシック" w:eastAsia="BIZ UDゴシック" w:hAnsi="BIZ UDゴシック" w:cs="ＡＲ丸ゴシック体Ｍ" w:hint="eastAsia"/>
          <w:color w:val="000000"/>
          <w:kern w:val="0"/>
          <w:sz w:val="24"/>
          <w:szCs w:val="24"/>
        </w:rPr>
        <w:t>ため、</w:t>
      </w:r>
      <w:r w:rsidRPr="00386C04">
        <w:rPr>
          <w:rFonts w:ascii="BIZ UDゴシック" w:eastAsia="BIZ UDゴシック" w:hAnsi="BIZ UDゴシック" w:cs="ＡＲ丸ゴシック体Ｍ"/>
          <w:color w:val="000000"/>
          <w:kern w:val="0"/>
          <w:sz w:val="24"/>
          <w:szCs w:val="24"/>
        </w:rPr>
        <w:t>地域住民</w:t>
      </w:r>
      <w:r w:rsidRPr="00386C04">
        <w:rPr>
          <w:rFonts w:ascii="BIZ UDゴシック" w:eastAsia="BIZ UDゴシック" w:hAnsi="BIZ UDゴシック" w:cs="ＡＲ丸ゴシック体Ｍ" w:hint="eastAsia"/>
          <w:color w:val="000000"/>
          <w:kern w:val="0"/>
          <w:sz w:val="24"/>
          <w:szCs w:val="24"/>
        </w:rPr>
        <w:t>などとの</w:t>
      </w:r>
      <w:r w:rsidRPr="00386C04">
        <w:rPr>
          <w:rFonts w:ascii="BIZ UDゴシック" w:eastAsia="BIZ UDゴシック" w:hAnsi="BIZ UDゴシック" w:cs="ＡＲ丸ゴシック体Ｍ"/>
          <w:color w:val="000000"/>
          <w:kern w:val="0"/>
          <w:sz w:val="24"/>
          <w:szCs w:val="24"/>
        </w:rPr>
        <w:t>共生による支援体制づくり</w:t>
      </w:r>
      <w:r w:rsidRPr="00386C04">
        <w:rPr>
          <w:rFonts w:ascii="BIZ UDゴシック" w:eastAsia="BIZ UDゴシック" w:hAnsi="BIZ UDゴシック" w:cs="ＡＲ丸ゴシック体Ｍ" w:hint="eastAsia"/>
          <w:color w:val="000000"/>
          <w:kern w:val="0"/>
          <w:sz w:val="24"/>
          <w:szCs w:val="24"/>
        </w:rPr>
        <w:t>を</w:t>
      </w:r>
      <w:r w:rsidRPr="00386C04">
        <w:rPr>
          <w:rFonts w:ascii="BIZ UDゴシック" w:eastAsia="BIZ UDゴシック" w:hAnsi="BIZ UDゴシック" w:cs="ＡＲ丸ゴシック体Ｍ"/>
          <w:color w:val="000000"/>
          <w:kern w:val="0"/>
          <w:sz w:val="24"/>
          <w:szCs w:val="24"/>
        </w:rPr>
        <w:t>推進</w:t>
      </w:r>
      <w:r w:rsidRPr="00386C04">
        <w:rPr>
          <w:rFonts w:ascii="BIZ UDゴシック" w:eastAsia="BIZ UDゴシック" w:hAnsi="BIZ UDゴシック" w:cs="ＡＲ丸ゴシック体Ｍ" w:hint="eastAsia"/>
          <w:color w:val="000000"/>
          <w:kern w:val="0"/>
          <w:sz w:val="24"/>
          <w:szCs w:val="24"/>
        </w:rPr>
        <w:t>するとともに、</w:t>
      </w:r>
      <w:r w:rsidR="00D73D01" w:rsidRPr="00386C04">
        <w:rPr>
          <w:rFonts w:ascii="BIZ UDゴシック" w:eastAsia="BIZ UDゴシック" w:hAnsi="BIZ UDゴシック" w:cs="ＡＲ丸ゴシック体Ｍ" w:hint="eastAsia"/>
          <w:color w:val="000000"/>
          <w:kern w:val="0"/>
          <w:sz w:val="24"/>
          <w:szCs w:val="24"/>
        </w:rPr>
        <w:t>障がいのある方が地域社会において</w:t>
      </w:r>
      <w:r w:rsidR="00A220F8" w:rsidRPr="00386C04">
        <w:rPr>
          <w:rFonts w:ascii="BIZ UDゴシック" w:eastAsia="BIZ UDゴシック" w:hAnsi="BIZ UDゴシック" w:cs="ＡＲ丸ゴシック体Ｍ" w:hint="eastAsia"/>
          <w:color w:val="000000"/>
          <w:kern w:val="0"/>
          <w:sz w:val="24"/>
          <w:szCs w:val="24"/>
        </w:rPr>
        <w:t>、安全に生活できるよう、住まいから交通機関、まちなかまで連続し</w:t>
      </w:r>
      <w:r w:rsidR="005B3F5C" w:rsidRPr="00386C04">
        <w:rPr>
          <w:rFonts w:ascii="BIZ UDゴシック" w:eastAsia="BIZ UDゴシック" w:hAnsi="BIZ UDゴシック" w:cs="ＡＲ丸ゴシック体Ｍ" w:hint="eastAsia"/>
          <w:color w:val="000000"/>
          <w:kern w:val="0"/>
          <w:sz w:val="24"/>
          <w:szCs w:val="24"/>
        </w:rPr>
        <w:t>、</w:t>
      </w:r>
      <w:r w:rsidR="00A220F8" w:rsidRPr="00386C04">
        <w:rPr>
          <w:rFonts w:ascii="BIZ UDゴシック" w:eastAsia="BIZ UDゴシック" w:hAnsi="BIZ UDゴシック" w:cs="ＡＲ丸ゴシック体Ｍ" w:hint="eastAsia"/>
          <w:color w:val="000000"/>
          <w:kern w:val="0"/>
          <w:sz w:val="24"/>
          <w:szCs w:val="24"/>
        </w:rPr>
        <w:t>冬期における安全で快適な道路交通の確保と防災・防犯対策を推進</w:t>
      </w:r>
      <w:r w:rsidR="00134A0F" w:rsidRPr="00386C04">
        <w:rPr>
          <w:rFonts w:ascii="BIZ UDゴシック" w:eastAsia="BIZ UDゴシック" w:hAnsi="BIZ UDゴシック" w:cs="ＡＲ丸ゴシック体Ｍ" w:hint="eastAsia"/>
          <w:color w:val="000000"/>
          <w:kern w:val="0"/>
          <w:sz w:val="24"/>
          <w:szCs w:val="24"/>
        </w:rPr>
        <w:t>します。</w:t>
      </w:r>
    </w:p>
    <w:p w:rsidR="005B3F5C" w:rsidRPr="00386C04" w:rsidRDefault="005B3F5C" w:rsidP="005B3F5C">
      <w:pPr>
        <w:overflowPunct w:val="0"/>
        <w:adjustRightInd w:val="0"/>
        <w:spacing w:line="400" w:lineRule="exact"/>
        <w:textAlignment w:val="baseline"/>
        <w:rPr>
          <w:rFonts w:ascii="BIZ UDゴシック" w:eastAsia="BIZ UDゴシック" w:hAnsi="BIZ UDゴシック" w:cs="ＡＲ丸ゴシック体Ｍ"/>
          <w:color w:val="000000"/>
          <w:kern w:val="0"/>
          <w:sz w:val="24"/>
          <w:szCs w:val="24"/>
        </w:rPr>
      </w:pPr>
      <w:r w:rsidRPr="00386C04">
        <w:rPr>
          <w:rFonts w:ascii="BIZ UDゴシック" w:eastAsia="BIZ UDゴシック" w:hAnsi="BIZ UDゴシック" w:cs="ＡＲ丸ゴシック体Ｍ" w:hint="eastAsia"/>
          <w:color w:val="000000"/>
          <w:kern w:val="0"/>
          <w:sz w:val="24"/>
          <w:szCs w:val="24"/>
        </w:rPr>
        <w:t>（主要な施策）</w:t>
      </w:r>
    </w:p>
    <w:p w:rsidR="00BE61E7" w:rsidRPr="00386C04" w:rsidRDefault="00A220F8" w:rsidP="00BE61E7">
      <w:pPr>
        <w:overflowPunct w:val="0"/>
        <w:adjustRightInd w:val="0"/>
        <w:spacing w:line="400" w:lineRule="exact"/>
        <w:textAlignment w:val="baseline"/>
        <w:rPr>
          <w:rFonts w:ascii="BIZ UDゴシック" w:eastAsia="BIZ UDゴシック" w:hAnsi="BIZ UDゴシック"/>
          <w:color w:val="000000" w:themeColor="text1"/>
          <w:sz w:val="24"/>
          <w:szCs w:val="24"/>
        </w:rPr>
      </w:pPr>
      <w:r w:rsidRPr="00386C04">
        <w:rPr>
          <w:rFonts w:ascii="BIZ UDゴシック" w:eastAsia="BIZ UDゴシック" w:hAnsi="BIZ UDゴシック" w:hint="eastAsia"/>
          <w:color w:val="000000" w:themeColor="text1"/>
          <w:sz w:val="24"/>
          <w:szCs w:val="24"/>
        </w:rPr>
        <w:t xml:space="preserve">　　１．住まい・まちづくりの推進</w:t>
      </w:r>
    </w:p>
    <w:p w:rsidR="00A220F8" w:rsidRPr="00386C04" w:rsidRDefault="00A220F8" w:rsidP="00BE61E7">
      <w:pPr>
        <w:overflowPunct w:val="0"/>
        <w:adjustRightInd w:val="0"/>
        <w:spacing w:line="400" w:lineRule="exact"/>
        <w:textAlignment w:val="baseline"/>
        <w:rPr>
          <w:rFonts w:ascii="BIZ UDゴシック" w:eastAsia="BIZ UDゴシック" w:hAnsi="BIZ UDゴシック"/>
          <w:color w:val="000000" w:themeColor="text1"/>
          <w:sz w:val="24"/>
          <w:szCs w:val="24"/>
        </w:rPr>
      </w:pPr>
      <w:r w:rsidRPr="00386C04">
        <w:rPr>
          <w:rFonts w:ascii="BIZ UDゴシック" w:eastAsia="BIZ UDゴシック" w:hAnsi="BIZ UDゴシック" w:hint="eastAsia"/>
          <w:color w:val="000000" w:themeColor="text1"/>
          <w:sz w:val="24"/>
          <w:szCs w:val="24"/>
        </w:rPr>
        <w:t xml:space="preserve">　　２．移動・交通のバリアフリーの促進</w:t>
      </w:r>
    </w:p>
    <w:p w:rsidR="00A220F8" w:rsidRPr="00386C04" w:rsidRDefault="00D44304" w:rsidP="00BE61E7">
      <w:pPr>
        <w:overflowPunct w:val="0"/>
        <w:adjustRightInd w:val="0"/>
        <w:spacing w:line="400" w:lineRule="exact"/>
        <w:textAlignment w:val="baseline"/>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３．</w:t>
      </w:r>
      <w:bookmarkStart w:id="0" w:name="_GoBack"/>
      <w:bookmarkEnd w:id="0"/>
      <w:r w:rsidR="00A220F8" w:rsidRPr="00386C04">
        <w:rPr>
          <w:rFonts w:ascii="BIZ UDゴシック" w:eastAsia="BIZ UDゴシック" w:hAnsi="BIZ UDゴシック" w:hint="eastAsia"/>
          <w:color w:val="000000" w:themeColor="text1"/>
          <w:sz w:val="24"/>
          <w:szCs w:val="24"/>
        </w:rPr>
        <w:t>防災・防犯対策の推進</w:t>
      </w:r>
    </w:p>
    <w:p w:rsidR="00A220F8" w:rsidRPr="00386C04" w:rsidRDefault="00BE61E7" w:rsidP="00BE61E7">
      <w:pPr>
        <w:overflowPunct w:val="0"/>
        <w:adjustRightInd w:val="0"/>
        <w:spacing w:line="400" w:lineRule="exact"/>
        <w:textAlignment w:val="baseline"/>
        <w:rPr>
          <w:rFonts w:ascii="BIZ UDゴシック" w:eastAsia="BIZ UDゴシック" w:hAnsi="BIZ UDゴシック"/>
          <w:color w:val="000000" w:themeColor="text1"/>
          <w:sz w:val="24"/>
          <w:szCs w:val="24"/>
        </w:rPr>
      </w:pPr>
      <w:r w:rsidRPr="00386C04">
        <w:rPr>
          <w:rFonts w:ascii="BIZ UDゴシック" w:eastAsia="BIZ UDゴシック" w:hAnsi="BIZ UDゴシック" w:hint="eastAsia"/>
          <w:color w:val="000000" w:themeColor="text1"/>
          <w:sz w:val="24"/>
          <w:szCs w:val="24"/>
        </w:rPr>
        <w:t xml:space="preserve">　</w:t>
      </w:r>
    </w:p>
    <w:p w:rsidR="00BE61E7" w:rsidRPr="00386C04" w:rsidRDefault="00ED0D50" w:rsidP="00BE61E7">
      <w:pPr>
        <w:overflowPunct w:val="0"/>
        <w:adjustRightInd w:val="0"/>
        <w:spacing w:line="400" w:lineRule="exact"/>
        <w:textAlignment w:val="baseline"/>
        <w:rPr>
          <w:rFonts w:ascii="BIZ UDゴシック" w:eastAsia="BIZ UDゴシック" w:hAnsi="BIZ UDゴシック"/>
          <w:color w:val="000000" w:themeColor="text1"/>
          <w:sz w:val="24"/>
          <w:szCs w:val="24"/>
        </w:rPr>
      </w:pPr>
      <w:r w:rsidRPr="00386C04">
        <w:rPr>
          <w:rFonts w:ascii="BIZ UDゴシック" w:eastAsia="BIZ UDゴシック" w:hAnsi="BIZ UDゴシック" w:hint="eastAsia"/>
          <w:color w:val="000000" w:themeColor="text1"/>
          <w:sz w:val="24"/>
          <w:szCs w:val="24"/>
        </w:rPr>
        <w:t>（</w:t>
      </w:r>
      <w:r w:rsidRPr="00386C04">
        <w:rPr>
          <w:rFonts w:ascii="BIZ UDゴシック" w:eastAsia="BIZ UDゴシック" w:hAnsi="BIZ UDゴシック"/>
          <w:sz w:val="24"/>
          <w:szCs w:val="24"/>
        </w:rPr>
        <w:t>記載</w:t>
      </w:r>
      <w:r w:rsidRPr="00386C04">
        <w:rPr>
          <w:rFonts w:ascii="BIZ UDゴシック" w:eastAsia="BIZ UDゴシック" w:hAnsi="BIZ UDゴシック" w:hint="eastAsia"/>
          <w:sz w:val="24"/>
          <w:szCs w:val="24"/>
        </w:rPr>
        <w:t>の</w:t>
      </w:r>
      <w:r w:rsidRPr="00386C04">
        <w:rPr>
          <w:rFonts w:ascii="BIZ UDゴシック" w:eastAsia="BIZ UDゴシック" w:hAnsi="BIZ UDゴシック"/>
          <w:sz w:val="24"/>
          <w:szCs w:val="24"/>
        </w:rPr>
        <w:t>考え方</w:t>
      </w:r>
      <w:r w:rsidRPr="00386C04">
        <w:rPr>
          <w:rFonts w:ascii="BIZ UDゴシック" w:eastAsia="BIZ UDゴシック" w:hAnsi="BIZ UDゴシック" w:hint="eastAsia"/>
          <w:color w:val="000000" w:themeColor="text1"/>
          <w:sz w:val="24"/>
          <w:szCs w:val="24"/>
        </w:rPr>
        <w:t>）</w:t>
      </w:r>
    </w:p>
    <w:p w:rsidR="00BE61E7" w:rsidRPr="00386C04" w:rsidRDefault="00BE61E7" w:rsidP="00BE61E7">
      <w:pPr>
        <w:overflowPunct w:val="0"/>
        <w:adjustRightInd w:val="0"/>
        <w:spacing w:line="400" w:lineRule="exact"/>
        <w:textAlignment w:val="baseline"/>
        <w:rPr>
          <w:rFonts w:ascii="BIZ UDゴシック" w:eastAsia="BIZ UDゴシック" w:hAnsi="BIZ UDゴシック"/>
          <w:color w:val="000000" w:themeColor="text1"/>
          <w:sz w:val="24"/>
          <w:szCs w:val="24"/>
        </w:rPr>
      </w:pPr>
      <w:r w:rsidRPr="00386C04">
        <w:rPr>
          <w:rFonts w:ascii="BIZ UDゴシック" w:eastAsia="BIZ UDゴシック" w:hAnsi="BIZ UDゴシック" w:hint="eastAsia"/>
          <w:color w:val="000000" w:themeColor="text1"/>
          <w:sz w:val="24"/>
          <w:szCs w:val="24"/>
        </w:rPr>
        <w:t xml:space="preserve">　　</w:t>
      </w:r>
      <w:r w:rsidR="00ED0D50" w:rsidRPr="00386C04">
        <w:rPr>
          <w:rFonts w:ascii="BIZ UDゴシック" w:eastAsia="BIZ UDゴシック" w:hAnsi="BIZ UDゴシック"/>
          <w:color w:val="000000" w:themeColor="text1"/>
          <w:sz w:val="24"/>
          <w:szCs w:val="24"/>
        </w:rPr>
        <w:t>現行</w:t>
      </w:r>
      <w:r w:rsidR="00ED0D50" w:rsidRPr="00386C04">
        <w:rPr>
          <w:rFonts w:ascii="BIZ UDゴシック" w:eastAsia="BIZ UDゴシック" w:hAnsi="BIZ UDゴシック" w:hint="eastAsia"/>
          <w:color w:val="000000" w:themeColor="text1"/>
          <w:sz w:val="24"/>
          <w:szCs w:val="24"/>
        </w:rPr>
        <w:t>の障がい福祉</w:t>
      </w:r>
      <w:r w:rsidR="00ED0D50" w:rsidRPr="00386C04">
        <w:rPr>
          <w:rFonts w:ascii="BIZ UDゴシック" w:eastAsia="BIZ UDゴシック" w:hAnsi="BIZ UDゴシック"/>
          <w:color w:val="000000" w:themeColor="text1"/>
          <w:sz w:val="24"/>
          <w:szCs w:val="24"/>
        </w:rPr>
        <w:t>計画</w:t>
      </w:r>
      <w:r w:rsidR="00ED0D50" w:rsidRPr="00386C04">
        <w:rPr>
          <w:rFonts w:ascii="BIZ UDゴシック" w:eastAsia="BIZ UDゴシック" w:hAnsi="BIZ UDゴシック" w:hint="eastAsia"/>
          <w:color w:val="000000" w:themeColor="text1"/>
          <w:sz w:val="24"/>
          <w:szCs w:val="24"/>
        </w:rPr>
        <w:t>と</w:t>
      </w:r>
      <w:r w:rsidR="00ED0D50" w:rsidRPr="00386C04">
        <w:rPr>
          <w:rFonts w:ascii="BIZ UDゴシック" w:eastAsia="BIZ UDゴシック" w:hAnsi="BIZ UDゴシック"/>
          <w:color w:val="000000" w:themeColor="text1"/>
          <w:sz w:val="24"/>
          <w:szCs w:val="24"/>
        </w:rPr>
        <w:t>同</w:t>
      </w:r>
      <w:r w:rsidR="00ED0D50" w:rsidRPr="00386C04">
        <w:rPr>
          <w:rFonts w:ascii="BIZ UDゴシック" w:eastAsia="BIZ UDゴシック" w:hAnsi="BIZ UDゴシック" w:hint="eastAsia"/>
          <w:color w:val="000000" w:themeColor="text1"/>
          <w:sz w:val="24"/>
          <w:szCs w:val="24"/>
        </w:rPr>
        <w:t>じ</w:t>
      </w:r>
      <w:r w:rsidR="00ED0D50" w:rsidRPr="00386C04">
        <w:rPr>
          <w:rFonts w:ascii="BIZ UDゴシック" w:eastAsia="BIZ UDゴシック" w:hAnsi="BIZ UDゴシック"/>
          <w:color w:val="000000" w:themeColor="text1"/>
          <w:sz w:val="24"/>
          <w:szCs w:val="24"/>
        </w:rPr>
        <w:t>文言</w:t>
      </w:r>
      <w:r w:rsidR="00ED0D50" w:rsidRPr="00386C04">
        <w:rPr>
          <w:rFonts w:ascii="BIZ UDゴシック" w:eastAsia="BIZ UDゴシック" w:hAnsi="BIZ UDゴシック" w:hint="eastAsia"/>
          <w:color w:val="000000" w:themeColor="text1"/>
          <w:sz w:val="24"/>
          <w:szCs w:val="24"/>
        </w:rPr>
        <w:t>で</w:t>
      </w:r>
      <w:r w:rsidR="00ED0D50" w:rsidRPr="00386C04">
        <w:rPr>
          <w:rFonts w:ascii="BIZ UDゴシック" w:eastAsia="BIZ UDゴシック" w:hAnsi="BIZ UDゴシック"/>
          <w:color w:val="000000" w:themeColor="text1"/>
          <w:sz w:val="24"/>
          <w:szCs w:val="24"/>
        </w:rPr>
        <w:t>記載</w:t>
      </w:r>
      <w:r w:rsidR="00ED0D50" w:rsidRPr="00386C04">
        <w:rPr>
          <w:rFonts w:ascii="BIZ UDゴシック" w:eastAsia="BIZ UDゴシック" w:hAnsi="BIZ UDゴシック" w:hint="eastAsia"/>
          <w:color w:val="000000" w:themeColor="text1"/>
          <w:sz w:val="24"/>
          <w:szCs w:val="24"/>
        </w:rPr>
        <w:t>。</w:t>
      </w:r>
    </w:p>
    <w:sectPr w:rsidR="00BE61E7" w:rsidRPr="00386C04" w:rsidSect="00531EE0">
      <w:headerReference w:type="default" r:id="rId7"/>
      <w:pgSz w:w="11906" w:h="16838" w:code="9"/>
      <w:pgMar w:top="1418" w:right="1418" w:bottom="851" w:left="1418" w:header="567"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89" w:rsidRDefault="00654889" w:rsidP="00073A7A">
      <w:r>
        <w:separator/>
      </w:r>
    </w:p>
  </w:endnote>
  <w:endnote w:type="continuationSeparator" w:id="0">
    <w:p w:rsidR="00654889" w:rsidRDefault="00654889" w:rsidP="0007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ＡＲ丸ゴシック体Ｍ">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89" w:rsidRDefault="00654889" w:rsidP="00073A7A">
      <w:r>
        <w:separator/>
      </w:r>
    </w:p>
  </w:footnote>
  <w:footnote w:type="continuationSeparator" w:id="0">
    <w:p w:rsidR="00654889" w:rsidRDefault="00654889" w:rsidP="0007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AB" w:rsidRPr="00531EE0" w:rsidRDefault="00C7660C" w:rsidP="00531EE0">
    <w:pPr>
      <w:pStyle w:val="a3"/>
      <w:wordWrap w:val="0"/>
      <w:jc w:val="right"/>
      <w:rPr>
        <w:rFonts w:ascii="BIZ UDゴシック" w:eastAsia="BIZ UDゴシック" w:hAnsi="BIZ UDゴシック"/>
        <w:sz w:val="28"/>
        <w:szCs w:val="28"/>
      </w:rPr>
    </w:pPr>
    <w:r w:rsidRPr="00531EE0">
      <w:rPr>
        <w:rFonts w:ascii="BIZ UDゴシック" w:eastAsia="BIZ UDゴシック" w:hAnsi="BIZ UDゴシック" w:hint="eastAsia"/>
        <w:sz w:val="32"/>
        <w:bdr w:val="single" w:sz="4" w:space="0" w:color="auto"/>
      </w:rPr>
      <w:t xml:space="preserve"> </w:t>
    </w:r>
    <w:r w:rsidR="00ED0D50" w:rsidRPr="00531EE0">
      <w:rPr>
        <w:rFonts w:ascii="BIZ UDゴシック" w:eastAsia="BIZ UDゴシック" w:hAnsi="BIZ UDゴシック"/>
        <w:sz w:val="28"/>
        <w:szCs w:val="28"/>
        <w:bdr w:val="single" w:sz="4" w:space="0" w:color="auto"/>
      </w:rPr>
      <w:t>資料</w:t>
    </w:r>
    <w:r w:rsidR="004A19A9" w:rsidRPr="00531EE0">
      <w:rPr>
        <w:rFonts w:ascii="BIZ UDゴシック" w:eastAsia="BIZ UDゴシック" w:hAnsi="BIZ UDゴシック" w:hint="eastAsia"/>
        <w:sz w:val="28"/>
        <w:szCs w:val="28"/>
        <w:bdr w:val="single" w:sz="4" w:space="0" w:color="auto"/>
      </w:rPr>
      <w:t>５</w:t>
    </w:r>
    <w:r w:rsidRPr="00531EE0">
      <w:rPr>
        <w:rFonts w:ascii="BIZ UDゴシック" w:eastAsia="BIZ UDゴシック" w:hAnsi="BIZ UDゴシック" w:hint="eastAsia"/>
        <w:sz w:val="28"/>
        <w:szCs w:val="28"/>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0F"/>
    <w:rsid w:val="00003686"/>
    <w:rsid w:val="00073A7A"/>
    <w:rsid w:val="000B2E1A"/>
    <w:rsid w:val="000F2E3A"/>
    <w:rsid w:val="00134A0F"/>
    <w:rsid w:val="002130ED"/>
    <w:rsid w:val="0023760C"/>
    <w:rsid w:val="002A3582"/>
    <w:rsid w:val="00386C04"/>
    <w:rsid w:val="004A19A9"/>
    <w:rsid w:val="004C0B16"/>
    <w:rsid w:val="00531EE0"/>
    <w:rsid w:val="00593A0D"/>
    <w:rsid w:val="005B149C"/>
    <w:rsid w:val="005B3F5C"/>
    <w:rsid w:val="00654889"/>
    <w:rsid w:val="007772C6"/>
    <w:rsid w:val="007B6FAB"/>
    <w:rsid w:val="00991928"/>
    <w:rsid w:val="00A220F8"/>
    <w:rsid w:val="00AE541F"/>
    <w:rsid w:val="00B23E0B"/>
    <w:rsid w:val="00BE61E7"/>
    <w:rsid w:val="00C7660C"/>
    <w:rsid w:val="00CC4D25"/>
    <w:rsid w:val="00D44304"/>
    <w:rsid w:val="00D73D01"/>
    <w:rsid w:val="00E350D0"/>
    <w:rsid w:val="00E90BF4"/>
    <w:rsid w:val="00ED0D50"/>
    <w:rsid w:val="00F02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85684D"/>
  <w15:chartTrackingRefBased/>
  <w15:docId w15:val="{7C667BFC-3A9D-4C69-ABA4-6404861C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A7A"/>
    <w:pPr>
      <w:tabs>
        <w:tab w:val="center" w:pos="4252"/>
        <w:tab w:val="right" w:pos="8504"/>
      </w:tabs>
      <w:snapToGrid w:val="0"/>
    </w:pPr>
  </w:style>
  <w:style w:type="character" w:customStyle="1" w:styleId="a4">
    <w:name w:val="ヘッダー (文字)"/>
    <w:basedOn w:val="a0"/>
    <w:link w:val="a3"/>
    <w:uiPriority w:val="99"/>
    <w:rsid w:val="00073A7A"/>
  </w:style>
  <w:style w:type="paragraph" w:styleId="a5">
    <w:name w:val="footer"/>
    <w:basedOn w:val="a"/>
    <w:link w:val="a6"/>
    <w:uiPriority w:val="99"/>
    <w:unhideWhenUsed/>
    <w:rsid w:val="00073A7A"/>
    <w:pPr>
      <w:tabs>
        <w:tab w:val="center" w:pos="4252"/>
        <w:tab w:val="right" w:pos="8504"/>
      </w:tabs>
      <w:snapToGrid w:val="0"/>
    </w:pPr>
  </w:style>
  <w:style w:type="character" w:customStyle="1" w:styleId="a6">
    <w:name w:val="フッター (文字)"/>
    <w:basedOn w:val="a0"/>
    <w:link w:val="a5"/>
    <w:uiPriority w:val="99"/>
    <w:rsid w:val="0007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DC55-5615-4C0B-8497-563C62D5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菊池＿幸次</dc:creator>
  <cp:keywords/>
  <dc:description/>
  <cp:lastModifiedBy>鈴木＿優実（社会参加係）</cp:lastModifiedBy>
  <cp:revision>20</cp:revision>
  <dcterms:created xsi:type="dcterms:W3CDTF">2020-06-17T01:24:00Z</dcterms:created>
  <dcterms:modified xsi:type="dcterms:W3CDTF">2023-07-18T07:26:00Z</dcterms:modified>
</cp:coreProperties>
</file>